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A700B9" w14:textId="35277A43" w:rsidR="001E68F8" w:rsidRDefault="00707807" w:rsidP="00707807">
      <w:pPr>
        <w:pStyle w:val="Heading1"/>
      </w:pPr>
      <w:bookmarkStart w:id="0" w:name="_Toc64466807"/>
      <w:bookmarkStart w:id="1" w:name="_Toc64466877"/>
      <w:bookmarkStart w:id="2" w:name="_Toc66203318"/>
      <w:bookmarkStart w:id="3" w:name="_Toc70256063"/>
      <w:bookmarkStart w:id="4" w:name="_Hlk83655654"/>
      <w:r w:rsidRPr="00B15972">
        <w:rPr>
          <w:rFonts w:eastAsiaTheme="majorEastAsia"/>
        </w:rPr>
        <w:t xml:space="preserve">Supplement </w:t>
      </w:r>
      <w:r>
        <w:rPr>
          <w:rFonts w:eastAsiaTheme="majorEastAsia"/>
        </w:rPr>
        <w:t xml:space="preserve">1 </w:t>
      </w:r>
      <w:r w:rsidRPr="007D6851">
        <w:t>Supplementary</w:t>
      </w:r>
      <w:r>
        <w:t xml:space="preserve"> </w:t>
      </w:r>
      <w:bookmarkEnd w:id="0"/>
      <w:bookmarkEnd w:id="1"/>
      <w:bookmarkEnd w:id="2"/>
      <w:r>
        <w:t>Figures</w:t>
      </w:r>
      <w:bookmarkEnd w:id="3"/>
    </w:p>
    <w:bookmarkEnd w:id="4"/>
    <w:p w14:paraId="44CAD893" w14:textId="3B840E42" w:rsidR="00252505" w:rsidRDefault="002428B5" w:rsidP="009F52FF">
      <w:pP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5423D6E3" wp14:editId="263AAF71">
            <wp:extent cx="8858250" cy="29241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 cstate="print">
                      <a:extLst>
                        <a:ext uri="{28A0092B-C50C-407E-A947-70E740481C1C}">
                          <a14:useLocalDpi xmlns:a14="http://schemas.microsoft.com/office/drawing/2010/main" val="0"/>
                        </a:ext>
                      </a:extLst>
                    </a:blip>
                    <a:stretch>
                      <a:fillRect/>
                    </a:stretch>
                  </pic:blipFill>
                  <pic:spPr>
                    <a:xfrm>
                      <a:off x="0" y="0"/>
                      <a:ext cx="8858250" cy="2924175"/>
                    </a:xfrm>
                    <a:prstGeom prst="rect">
                      <a:avLst/>
                    </a:prstGeom>
                  </pic:spPr>
                </pic:pic>
              </a:graphicData>
            </a:graphic>
          </wp:inline>
        </w:drawing>
      </w:r>
    </w:p>
    <w:p w14:paraId="0E5F8E2B" w14:textId="7FAB8D49" w:rsidR="00252505" w:rsidRDefault="00252505" w:rsidP="009F52FF">
      <w:pPr>
        <w:rPr>
          <w:rFonts w:ascii="Times New Roman" w:eastAsiaTheme="minorEastAsia" w:hAnsi="Times New Roman" w:cs="Times New Roman"/>
        </w:rPr>
      </w:pPr>
      <w:r w:rsidRPr="00B655E8">
        <w:rPr>
          <w:rFonts w:ascii="Times New Roman" w:hAnsi="Times New Roman" w:cs="Times New Roman"/>
          <w:szCs w:val="24"/>
        </w:rPr>
        <w:t xml:space="preserve">Figure </w:t>
      </w:r>
      <w:r w:rsidR="00A3565B">
        <w:rPr>
          <w:rFonts w:ascii="Times New Roman" w:hAnsi="Times New Roman" w:cs="Times New Roman"/>
          <w:szCs w:val="24"/>
        </w:rPr>
        <w:t>S</w:t>
      </w:r>
      <w:r w:rsidRPr="00B655E8">
        <w:rPr>
          <w:rFonts w:ascii="Times New Roman" w:hAnsi="Times New Roman" w:cs="Times New Roman"/>
          <w:szCs w:val="24"/>
        </w:rPr>
        <w:t>1.</w:t>
      </w:r>
      <w:r w:rsidRPr="00252505">
        <w:t xml:space="preserve"> </w:t>
      </w:r>
      <w:r w:rsidRPr="00252505">
        <w:rPr>
          <w:rFonts w:ascii="Times New Roman" w:hAnsi="Times New Roman" w:cs="Times New Roman"/>
          <w:szCs w:val="24"/>
        </w:rPr>
        <w:t>Sequencing‐based rarefaction curves of all samples revealed that the sequencing depth was sufficient to describe each associated microbial community</w:t>
      </w:r>
      <w:r>
        <w:rPr>
          <w:rFonts w:ascii="Times New Roman" w:hAnsi="Times New Roman" w:cs="Times New Roman"/>
          <w:szCs w:val="24"/>
        </w:rPr>
        <w:t>.</w:t>
      </w:r>
    </w:p>
    <w:p w14:paraId="29A11FEE" w14:textId="1AFB71EF" w:rsidR="00252505" w:rsidRDefault="00252505" w:rsidP="009F52FF">
      <w:pPr>
        <w:rPr>
          <w:rFonts w:ascii="Times New Roman" w:eastAsiaTheme="minorEastAsia" w:hAnsi="Times New Roman" w:cs="Times New Roman"/>
        </w:rPr>
      </w:pPr>
    </w:p>
    <w:p w14:paraId="3B4E8B9B" w14:textId="7963E035" w:rsidR="00F1529A" w:rsidRDefault="00F1529A" w:rsidP="009F52FF">
      <w:pPr>
        <w:rPr>
          <w:rFonts w:ascii="Times New Roman" w:eastAsiaTheme="minorEastAsia" w:hAnsi="Times New Roman" w:cs="Times New Roman"/>
        </w:rPr>
      </w:pPr>
    </w:p>
    <w:p w14:paraId="1B5921C0" w14:textId="7A4D3267" w:rsidR="00AE16EF" w:rsidRDefault="00A27A66" w:rsidP="00C30C47">
      <w:pPr>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14:anchorId="7E938E87" wp14:editId="73B8B68F">
            <wp:extent cx="6696795" cy="46613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6" cstate="print">
                      <a:extLst>
                        <a:ext uri="{28A0092B-C50C-407E-A947-70E740481C1C}">
                          <a14:useLocalDpi xmlns:a14="http://schemas.microsoft.com/office/drawing/2010/main" val="0"/>
                        </a:ext>
                      </a:extLst>
                    </a:blip>
                    <a:stretch>
                      <a:fillRect/>
                    </a:stretch>
                  </pic:blipFill>
                  <pic:spPr>
                    <a:xfrm>
                      <a:off x="0" y="0"/>
                      <a:ext cx="6700467" cy="4663898"/>
                    </a:xfrm>
                    <a:prstGeom prst="rect">
                      <a:avLst/>
                    </a:prstGeom>
                  </pic:spPr>
                </pic:pic>
              </a:graphicData>
            </a:graphic>
          </wp:inline>
        </w:drawing>
      </w:r>
    </w:p>
    <w:p w14:paraId="6AC65376" w14:textId="77777777" w:rsidR="002E75A1" w:rsidRDefault="00323A48" w:rsidP="002E75A1">
      <w:pPr>
        <w:rPr>
          <w:rFonts w:ascii="Times New Roman" w:hAnsi="Times New Roman" w:cs="Times New Roman"/>
          <w:szCs w:val="24"/>
        </w:rPr>
      </w:pPr>
      <w:r w:rsidRPr="00B655E8">
        <w:rPr>
          <w:rFonts w:ascii="Times New Roman" w:hAnsi="Times New Roman" w:cs="Times New Roman"/>
          <w:szCs w:val="24"/>
        </w:rPr>
        <w:t xml:space="preserve">Figure </w:t>
      </w:r>
      <w:r w:rsidR="00A3565B">
        <w:rPr>
          <w:rFonts w:ascii="Times New Roman" w:hAnsi="Times New Roman" w:cs="Times New Roman"/>
          <w:szCs w:val="24"/>
        </w:rPr>
        <w:t>S</w:t>
      </w:r>
      <w:r>
        <w:rPr>
          <w:rFonts w:ascii="Times New Roman" w:hAnsi="Times New Roman" w:cs="Times New Roman"/>
          <w:szCs w:val="24"/>
        </w:rPr>
        <w:t>2A</w:t>
      </w:r>
      <w:r w:rsidRPr="00B655E8">
        <w:rPr>
          <w:rFonts w:ascii="Times New Roman" w:hAnsi="Times New Roman" w:cs="Times New Roman"/>
          <w:szCs w:val="24"/>
        </w:rPr>
        <w:t>.</w:t>
      </w:r>
      <w:r w:rsidRPr="00252505">
        <w:t xml:space="preserve"> </w:t>
      </w:r>
      <w:r w:rsidR="00D16D74" w:rsidRPr="0090293C">
        <w:rPr>
          <w:rFonts w:ascii="Times New Roman" w:hAnsi="Times New Roman" w:cs="Times New Roman"/>
          <w:szCs w:val="24"/>
        </w:rPr>
        <w:t>Beta diversity was assessed by PERMANOVA based on Bray-Curtis distances using principal coordinate analysis (</w:t>
      </w:r>
      <w:proofErr w:type="spellStart"/>
      <w:r w:rsidR="00D16D74" w:rsidRPr="0090293C">
        <w:rPr>
          <w:rFonts w:ascii="Times New Roman" w:hAnsi="Times New Roman" w:cs="Times New Roman"/>
          <w:szCs w:val="24"/>
        </w:rPr>
        <w:t>PCoA</w:t>
      </w:r>
      <w:proofErr w:type="spellEnd"/>
      <w:r w:rsidR="00D16D74" w:rsidRPr="0090293C">
        <w:rPr>
          <w:rFonts w:ascii="Times New Roman" w:hAnsi="Times New Roman" w:cs="Times New Roman"/>
          <w:szCs w:val="24"/>
        </w:rPr>
        <w:t>)</w:t>
      </w:r>
      <w:r w:rsidRPr="003337B7">
        <w:rPr>
          <w:rFonts w:ascii="Times New Roman" w:hAnsi="Times New Roman" w:cs="Times New Roman"/>
          <w:szCs w:val="24"/>
        </w:rPr>
        <w:t xml:space="preserve"> between </w:t>
      </w:r>
      <w:r w:rsidR="002E75A1">
        <w:rPr>
          <w:rFonts w:ascii="Times New Roman" w:hAnsi="Times New Roman" w:cs="Times New Roman"/>
          <w:szCs w:val="24"/>
        </w:rPr>
        <w:t>male</w:t>
      </w:r>
      <w:r w:rsidR="002E75A1" w:rsidRPr="003337B7">
        <w:rPr>
          <w:rFonts w:ascii="Times New Roman" w:hAnsi="Times New Roman" w:cs="Times New Roman"/>
          <w:szCs w:val="24"/>
        </w:rPr>
        <w:t xml:space="preserve"> and </w:t>
      </w:r>
      <w:r w:rsidR="002E75A1">
        <w:rPr>
          <w:rFonts w:ascii="Times New Roman" w:hAnsi="Times New Roman" w:cs="Times New Roman"/>
          <w:szCs w:val="24"/>
        </w:rPr>
        <w:t>female</w:t>
      </w:r>
    </w:p>
    <w:p w14:paraId="0E06EE5D" w14:textId="557CBEFE" w:rsidR="00F37997" w:rsidRDefault="00525AB6" w:rsidP="002E75A1">
      <w:pPr>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14:anchorId="28C599F7" wp14:editId="5466A65C">
            <wp:extent cx="6687782" cy="46550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7" cstate="print">
                      <a:extLst>
                        <a:ext uri="{28A0092B-C50C-407E-A947-70E740481C1C}">
                          <a14:useLocalDpi xmlns:a14="http://schemas.microsoft.com/office/drawing/2010/main" val="0"/>
                        </a:ext>
                      </a:extLst>
                    </a:blip>
                    <a:stretch>
                      <a:fillRect/>
                    </a:stretch>
                  </pic:blipFill>
                  <pic:spPr>
                    <a:xfrm>
                      <a:off x="0" y="0"/>
                      <a:ext cx="6699514" cy="4663235"/>
                    </a:xfrm>
                    <a:prstGeom prst="rect">
                      <a:avLst/>
                    </a:prstGeom>
                  </pic:spPr>
                </pic:pic>
              </a:graphicData>
            </a:graphic>
          </wp:inline>
        </w:drawing>
      </w:r>
    </w:p>
    <w:p w14:paraId="65C72453" w14:textId="61FF74EC" w:rsidR="002E75A1" w:rsidRDefault="00A3565B" w:rsidP="002E75A1">
      <w:pPr>
        <w:rPr>
          <w:rFonts w:ascii="Times New Roman" w:eastAsiaTheme="minorEastAsia" w:hAnsi="Times New Roman" w:cs="Times New Roman"/>
        </w:rPr>
      </w:pPr>
      <w:r w:rsidRPr="00B655E8">
        <w:rPr>
          <w:rFonts w:ascii="Times New Roman" w:hAnsi="Times New Roman" w:cs="Times New Roman"/>
          <w:szCs w:val="24"/>
        </w:rPr>
        <w:t xml:space="preserve">Figure </w:t>
      </w:r>
      <w:r>
        <w:rPr>
          <w:rFonts w:ascii="Times New Roman" w:hAnsi="Times New Roman" w:cs="Times New Roman"/>
          <w:szCs w:val="24"/>
        </w:rPr>
        <w:t>S2B</w:t>
      </w:r>
      <w:r w:rsidR="00323A48">
        <w:rPr>
          <w:rFonts w:ascii="Times New Roman" w:hAnsi="Times New Roman" w:cs="Times New Roman"/>
          <w:szCs w:val="24"/>
        </w:rPr>
        <w:t>.</w:t>
      </w:r>
      <w:r w:rsidR="00323A48" w:rsidRPr="00252505">
        <w:t xml:space="preserve"> </w:t>
      </w:r>
      <w:r w:rsidR="00D16D74" w:rsidRPr="00E71BB6">
        <w:rPr>
          <w:rFonts w:ascii="Times New Roman" w:hAnsi="Times New Roman" w:cs="Times New Roman"/>
          <w:szCs w:val="24"/>
        </w:rPr>
        <w:t>Beta diversity was assessed by PERMANOVA based on Bray-Curtis distances using principal coordinate analysis (</w:t>
      </w:r>
      <w:proofErr w:type="spellStart"/>
      <w:r w:rsidR="00D16D74" w:rsidRPr="00E71BB6">
        <w:rPr>
          <w:rFonts w:ascii="Times New Roman" w:hAnsi="Times New Roman" w:cs="Times New Roman"/>
          <w:szCs w:val="24"/>
        </w:rPr>
        <w:t>PCoA</w:t>
      </w:r>
      <w:proofErr w:type="spellEnd"/>
      <w:r w:rsidR="00D16D74" w:rsidRPr="00E71BB6">
        <w:rPr>
          <w:rFonts w:ascii="Times New Roman" w:hAnsi="Times New Roman" w:cs="Times New Roman"/>
          <w:szCs w:val="24"/>
        </w:rPr>
        <w:t>)</w:t>
      </w:r>
      <w:r w:rsidR="00751BB9">
        <w:rPr>
          <w:rFonts w:ascii="Times New Roman" w:hAnsi="Times New Roman" w:cs="Times New Roman"/>
          <w:szCs w:val="24"/>
        </w:rPr>
        <w:t xml:space="preserve"> </w:t>
      </w:r>
      <w:r w:rsidR="00323A48" w:rsidRPr="003337B7">
        <w:rPr>
          <w:rFonts w:ascii="Times New Roman" w:hAnsi="Times New Roman" w:cs="Times New Roman"/>
          <w:szCs w:val="24"/>
        </w:rPr>
        <w:t xml:space="preserve">between </w:t>
      </w:r>
      <w:r w:rsidR="002E75A1" w:rsidRPr="003337B7">
        <w:rPr>
          <w:rFonts w:ascii="Times New Roman" w:hAnsi="Times New Roman" w:cs="Times New Roman"/>
          <w:szCs w:val="24"/>
        </w:rPr>
        <w:t xml:space="preserve">smoking and non-smoking </w:t>
      </w:r>
      <w:r w:rsidR="002E75A1">
        <w:rPr>
          <w:rFonts w:ascii="Times New Roman" w:hAnsi="Times New Roman" w:cs="Times New Roman" w:hint="eastAsia"/>
          <w:szCs w:val="24"/>
        </w:rPr>
        <w:t>su</w:t>
      </w:r>
      <w:r w:rsidR="002E75A1">
        <w:rPr>
          <w:rFonts w:ascii="Times New Roman" w:hAnsi="Times New Roman" w:cs="Times New Roman"/>
          <w:szCs w:val="24"/>
        </w:rPr>
        <w:t>bjects</w:t>
      </w:r>
    </w:p>
    <w:p w14:paraId="7B5DB261" w14:textId="77777777" w:rsidR="00C30C47" w:rsidRDefault="00C30C47" w:rsidP="00E70A71">
      <w:pPr>
        <w:rPr>
          <w:rFonts w:ascii="Times New Roman" w:eastAsiaTheme="minorEastAsia" w:hAnsi="Times New Roman" w:cs="Times New Roman"/>
        </w:rPr>
        <w:sectPr w:rsidR="00C30C47" w:rsidSect="007B7DC5">
          <w:pgSz w:w="16838" w:h="11906" w:orient="landscape"/>
          <w:pgMar w:top="1800" w:right="1440" w:bottom="1800" w:left="1440" w:header="851" w:footer="992" w:gutter="0"/>
          <w:cols w:space="425"/>
          <w:docGrid w:type="lines" w:linePitch="326"/>
        </w:sectPr>
      </w:pPr>
    </w:p>
    <w:p w14:paraId="6320B352" w14:textId="0285858C" w:rsidR="00D4138C" w:rsidRDefault="00EB617B" w:rsidP="00741FC0">
      <w:pPr>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14:anchorId="57610C12" wp14:editId="028F230D">
            <wp:extent cx="5715000" cy="2867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15000" cy="2867025"/>
                    </a:xfrm>
                    <a:prstGeom prst="rect">
                      <a:avLst/>
                    </a:prstGeom>
                  </pic:spPr>
                </pic:pic>
              </a:graphicData>
            </a:graphic>
          </wp:inline>
        </w:drawing>
      </w:r>
    </w:p>
    <w:p w14:paraId="2B31717B" w14:textId="0C2161C7" w:rsidR="006B630A" w:rsidRPr="00DA4822" w:rsidRDefault="006B630A" w:rsidP="006B630A">
      <w:pPr>
        <w:jc w:val="center"/>
        <w:rPr>
          <w:rFonts w:ascii="Times New Roman" w:eastAsiaTheme="minorEastAsia" w:hAnsi="Times New Roman" w:cs="Times New Roman"/>
          <w:vertAlign w:val="subscript"/>
        </w:rPr>
      </w:pPr>
    </w:p>
    <w:p w14:paraId="6C56F747" w14:textId="2549885E" w:rsidR="006B630A" w:rsidRDefault="00A3565B" w:rsidP="006B630A">
      <w:pPr>
        <w:jc w:val="left"/>
        <w:rPr>
          <w:rFonts w:ascii="Times New Roman" w:hAnsi="Times New Roman" w:cs="Times New Roman"/>
          <w:szCs w:val="24"/>
        </w:rPr>
      </w:pPr>
      <w:r w:rsidRPr="00B655E8">
        <w:rPr>
          <w:rFonts w:ascii="Times New Roman" w:hAnsi="Times New Roman" w:cs="Times New Roman"/>
          <w:szCs w:val="24"/>
        </w:rPr>
        <w:t xml:space="preserve">Figure </w:t>
      </w:r>
      <w:r>
        <w:rPr>
          <w:rFonts w:ascii="Times New Roman" w:hAnsi="Times New Roman" w:cs="Times New Roman"/>
          <w:szCs w:val="24"/>
        </w:rPr>
        <w:t>S</w:t>
      </w:r>
      <w:r w:rsidR="00822E84">
        <w:rPr>
          <w:rFonts w:ascii="Times New Roman" w:hAnsi="Times New Roman" w:cs="Times New Roman"/>
          <w:szCs w:val="24"/>
        </w:rPr>
        <w:t>3</w:t>
      </w:r>
      <w:r w:rsidR="006B630A">
        <w:rPr>
          <w:rFonts w:ascii="Times New Roman" w:hAnsi="Times New Roman" w:cs="Times New Roman"/>
          <w:szCs w:val="24"/>
        </w:rPr>
        <w:t>. M</w:t>
      </w:r>
      <w:r w:rsidR="006B630A" w:rsidRPr="006B630A">
        <w:rPr>
          <w:rFonts w:ascii="Times New Roman" w:hAnsi="Times New Roman" w:cs="Times New Roman"/>
          <w:szCs w:val="24"/>
        </w:rPr>
        <w:t xml:space="preserve">icrobiome phenotypes predicted by </w:t>
      </w:r>
      <w:proofErr w:type="spellStart"/>
      <w:r w:rsidR="006B630A" w:rsidRPr="006B630A">
        <w:rPr>
          <w:rFonts w:ascii="Times New Roman" w:hAnsi="Times New Roman" w:cs="Times New Roman"/>
          <w:szCs w:val="24"/>
        </w:rPr>
        <w:t>BugBase</w:t>
      </w:r>
      <w:proofErr w:type="spellEnd"/>
      <w:r w:rsidR="006B630A" w:rsidRPr="006B630A">
        <w:rPr>
          <w:rFonts w:ascii="Times New Roman" w:hAnsi="Times New Roman" w:cs="Times New Roman"/>
          <w:szCs w:val="24"/>
        </w:rPr>
        <w:t>.</w:t>
      </w:r>
      <w:r w:rsidR="00DA4822">
        <w:rPr>
          <w:rFonts w:ascii="Times New Roman" w:hAnsi="Times New Roman" w:cs="Times New Roman"/>
          <w:szCs w:val="24"/>
        </w:rPr>
        <w:t xml:space="preserve"> A.</w:t>
      </w:r>
      <w:r w:rsidR="00DA4822" w:rsidRPr="00DA4822">
        <w:t xml:space="preserve"> </w:t>
      </w:r>
      <w:proofErr w:type="spellStart"/>
      <w:r w:rsidR="00DA4822" w:rsidRPr="00DA4822">
        <w:rPr>
          <w:rFonts w:ascii="Times New Roman" w:hAnsi="Times New Roman" w:cs="Times New Roman"/>
          <w:szCs w:val="24"/>
        </w:rPr>
        <w:t>Gram_Negative</w:t>
      </w:r>
      <w:proofErr w:type="spellEnd"/>
      <w:r w:rsidR="00DA4822">
        <w:rPr>
          <w:rFonts w:ascii="Times New Roman" w:hAnsi="Times New Roman" w:cs="Times New Roman"/>
          <w:szCs w:val="24"/>
        </w:rPr>
        <w:t xml:space="preserve"> </w:t>
      </w:r>
      <w:proofErr w:type="spellStart"/>
      <w:proofErr w:type="gramStart"/>
      <w:r w:rsidR="00EB617B">
        <w:rPr>
          <w:rFonts w:ascii="Times New Roman" w:hAnsi="Times New Roman" w:cs="Times New Roman"/>
          <w:szCs w:val="24"/>
        </w:rPr>
        <w:t>B</w:t>
      </w:r>
      <w:r w:rsidR="00DA4822">
        <w:rPr>
          <w:rFonts w:ascii="Times New Roman" w:hAnsi="Times New Roman" w:cs="Times New Roman"/>
          <w:szCs w:val="24"/>
        </w:rPr>
        <w:t>.</w:t>
      </w:r>
      <w:r w:rsidR="007E5D5B" w:rsidRPr="007E5D5B">
        <w:rPr>
          <w:rFonts w:ascii="Times New Roman" w:hAnsi="Times New Roman" w:cs="Times New Roman"/>
          <w:szCs w:val="24"/>
        </w:rPr>
        <w:t>Gram</w:t>
      </w:r>
      <w:proofErr w:type="gramEnd"/>
      <w:r w:rsidR="007E5D5B" w:rsidRPr="007E5D5B">
        <w:rPr>
          <w:rFonts w:ascii="Times New Roman" w:hAnsi="Times New Roman" w:cs="Times New Roman"/>
          <w:szCs w:val="24"/>
        </w:rPr>
        <w:t>_</w:t>
      </w:r>
      <w:r w:rsidR="007E5D5B">
        <w:rPr>
          <w:rFonts w:ascii="Times New Roman" w:hAnsi="Times New Roman" w:cs="Times New Roman"/>
          <w:szCs w:val="24"/>
        </w:rPr>
        <w:t>Posi</w:t>
      </w:r>
      <w:r w:rsidR="007E5D5B" w:rsidRPr="007E5D5B">
        <w:rPr>
          <w:rFonts w:ascii="Times New Roman" w:hAnsi="Times New Roman" w:cs="Times New Roman"/>
          <w:szCs w:val="24"/>
        </w:rPr>
        <w:t>tive</w:t>
      </w:r>
      <w:proofErr w:type="spellEnd"/>
      <w:r w:rsidR="007E5D5B">
        <w:rPr>
          <w:rFonts w:ascii="Times New Roman" w:hAnsi="Times New Roman" w:cs="Times New Roman"/>
          <w:szCs w:val="24"/>
        </w:rPr>
        <w:t xml:space="preserve"> </w:t>
      </w:r>
    </w:p>
    <w:p w14:paraId="64FA82C3" w14:textId="5A0900B8" w:rsidR="00822E84" w:rsidRDefault="00822E84" w:rsidP="006B630A">
      <w:pPr>
        <w:jc w:val="left"/>
        <w:rPr>
          <w:rFonts w:ascii="Times New Roman" w:eastAsiaTheme="minorEastAsia" w:hAnsi="Times New Roman" w:cs="Times New Roman"/>
          <w:szCs w:val="24"/>
        </w:rPr>
      </w:pPr>
    </w:p>
    <w:p w14:paraId="266D88FD" w14:textId="34E30616" w:rsidR="00177686" w:rsidRDefault="00177686" w:rsidP="006B630A">
      <w:pPr>
        <w:jc w:val="left"/>
        <w:rPr>
          <w:rFonts w:ascii="Times New Roman" w:eastAsiaTheme="minorEastAsia" w:hAnsi="Times New Roman" w:cs="Times New Roman"/>
          <w:szCs w:val="24"/>
        </w:rPr>
      </w:pPr>
    </w:p>
    <w:p w14:paraId="046D5243" w14:textId="77777777" w:rsidR="00177686" w:rsidRDefault="00177686" w:rsidP="006B630A">
      <w:pPr>
        <w:jc w:val="left"/>
        <w:rPr>
          <w:rFonts w:ascii="Times New Roman" w:eastAsiaTheme="minorEastAsia" w:hAnsi="Times New Roman" w:cs="Times New Roman"/>
          <w:szCs w:val="24"/>
        </w:rPr>
      </w:pPr>
    </w:p>
    <w:p w14:paraId="6FF6CF4E" w14:textId="0835C0DD" w:rsidR="00822E84" w:rsidRDefault="00177686" w:rsidP="00822E84">
      <w:pPr>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11348F4B" wp14:editId="7B579A56">
            <wp:extent cx="6014825" cy="32580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24471" cy="3263255"/>
                    </a:xfrm>
                    <a:prstGeom prst="rect">
                      <a:avLst/>
                    </a:prstGeom>
                  </pic:spPr>
                </pic:pic>
              </a:graphicData>
            </a:graphic>
          </wp:inline>
        </w:drawing>
      </w:r>
    </w:p>
    <w:p w14:paraId="6A7BE7CF" w14:textId="77777777" w:rsidR="00822E84" w:rsidRDefault="00822E84" w:rsidP="00822E84">
      <w:pPr>
        <w:jc w:val="left"/>
        <w:rPr>
          <w:rFonts w:ascii="Times New Roman" w:eastAsiaTheme="minorEastAsia" w:hAnsi="Times New Roman" w:cs="Times New Roman"/>
        </w:rPr>
      </w:pPr>
    </w:p>
    <w:p w14:paraId="08158C79" w14:textId="529E1B1C" w:rsidR="00822E84" w:rsidRDefault="00822E84" w:rsidP="00822E84">
      <w:pPr>
        <w:jc w:val="left"/>
        <w:rPr>
          <w:rFonts w:ascii="Times New Roman" w:hAnsi="Times New Roman" w:cs="Times New Roman"/>
          <w:szCs w:val="24"/>
        </w:rPr>
      </w:pPr>
      <w:r w:rsidRPr="00B655E8">
        <w:rPr>
          <w:rFonts w:ascii="Times New Roman" w:hAnsi="Times New Roman" w:cs="Times New Roman"/>
          <w:szCs w:val="24"/>
        </w:rPr>
        <w:t xml:space="preserve">Figure </w:t>
      </w:r>
      <w:r>
        <w:rPr>
          <w:rFonts w:ascii="Times New Roman" w:hAnsi="Times New Roman" w:cs="Times New Roman"/>
          <w:szCs w:val="24"/>
        </w:rPr>
        <w:t xml:space="preserve">S4. PCA plot of </w:t>
      </w:r>
      <w:r w:rsidRPr="0064437D">
        <w:rPr>
          <w:rFonts w:ascii="Times New Roman" w:hAnsi="Times New Roman" w:cs="Times New Roman"/>
          <w:szCs w:val="24"/>
        </w:rPr>
        <w:t xml:space="preserve">overall predicted functional capacity among all samples in a global comparison of </w:t>
      </w:r>
      <w:r>
        <w:rPr>
          <w:rFonts w:ascii="Times New Roman" w:hAnsi="Times New Roman" w:cs="Times New Roman"/>
          <w:szCs w:val="24"/>
        </w:rPr>
        <w:t xml:space="preserve">KEGG </w:t>
      </w:r>
      <w:r w:rsidRPr="00E47924">
        <w:rPr>
          <w:rFonts w:ascii="Times New Roman" w:hAnsi="Times New Roman" w:cs="Times New Roman" w:hint="eastAsia"/>
          <w:szCs w:val="24"/>
        </w:rPr>
        <w:t>(</w:t>
      </w:r>
      <w:r w:rsidRPr="00E47924">
        <w:rPr>
          <w:rFonts w:ascii="Times New Roman" w:hAnsi="Times New Roman" w:cs="Times New Roman"/>
          <w:szCs w:val="24"/>
        </w:rPr>
        <w:t xml:space="preserve">left)and </w:t>
      </w:r>
      <w:proofErr w:type="spellStart"/>
      <w:r w:rsidRPr="00E47924">
        <w:rPr>
          <w:rFonts w:ascii="Times New Roman" w:hAnsi="Times New Roman" w:cs="Times New Roman"/>
          <w:szCs w:val="24"/>
        </w:rPr>
        <w:t>Metacyc</w:t>
      </w:r>
      <w:proofErr w:type="spellEnd"/>
      <w:r>
        <w:rPr>
          <w:rFonts w:ascii="Times New Roman" w:hAnsi="Times New Roman" w:cs="Times New Roman"/>
          <w:szCs w:val="24"/>
        </w:rPr>
        <w:t xml:space="preserve"> </w:t>
      </w:r>
      <w:r w:rsidRPr="00E47924">
        <w:rPr>
          <w:rFonts w:ascii="Times New Roman" w:hAnsi="Times New Roman" w:cs="Times New Roman"/>
          <w:szCs w:val="24"/>
        </w:rPr>
        <w:t>(right)</w:t>
      </w:r>
      <w:r w:rsidRPr="0064437D">
        <w:rPr>
          <w:rFonts w:ascii="Times New Roman" w:hAnsi="Times New Roman" w:cs="Times New Roman"/>
          <w:szCs w:val="24"/>
        </w:rPr>
        <w:t xml:space="preserve"> annotated domains</w:t>
      </w:r>
    </w:p>
    <w:p w14:paraId="2B9C1CDC" w14:textId="77777777" w:rsidR="00E138BC" w:rsidRDefault="00E138BC" w:rsidP="006B630A">
      <w:pPr>
        <w:jc w:val="left"/>
        <w:rPr>
          <w:rFonts w:ascii="Times New Roman" w:eastAsiaTheme="minorEastAsia" w:hAnsi="Times New Roman" w:cs="Times New Roman"/>
          <w:szCs w:val="24"/>
        </w:rPr>
        <w:sectPr w:rsidR="00E138BC" w:rsidSect="00C30C47">
          <w:type w:val="evenPage"/>
          <w:pgSz w:w="11906" w:h="16838"/>
          <w:pgMar w:top="1440" w:right="1800" w:bottom="1440" w:left="1800" w:header="851" w:footer="992" w:gutter="0"/>
          <w:cols w:space="425"/>
          <w:docGrid w:type="lines" w:linePitch="326"/>
        </w:sectPr>
      </w:pPr>
    </w:p>
    <w:p w14:paraId="09E5523D" w14:textId="77777777" w:rsidR="006B630A" w:rsidRPr="006B630A" w:rsidRDefault="006B630A" w:rsidP="006B630A">
      <w:pPr>
        <w:jc w:val="center"/>
        <w:rPr>
          <w:rFonts w:ascii="Times New Roman" w:eastAsiaTheme="minorEastAsia" w:hAnsi="Times New Roman" w:cs="Times New Roman"/>
        </w:rPr>
      </w:pPr>
    </w:p>
    <w:p w14:paraId="4B2463EE" w14:textId="18F62B74" w:rsidR="00B04AD6" w:rsidRDefault="00E138BC" w:rsidP="00E138BC">
      <w:pPr>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36EDB5AB" wp14:editId="5F0AD902">
            <wp:extent cx="7115415" cy="4743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120805" cy="4747203"/>
                    </a:xfrm>
                    <a:prstGeom prst="rect">
                      <a:avLst/>
                    </a:prstGeom>
                  </pic:spPr>
                </pic:pic>
              </a:graphicData>
            </a:graphic>
          </wp:inline>
        </w:drawing>
      </w:r>
    </w:p>
    <w:p w14:paraId="3D826C0C" w14:textId="34721B43" w:rsidR="00D96B15" w:rsidRDefault="00A3565B" w:rsidP="00D96B15">
      <w:pPr>
        <w:jc w:val="left"/>
        <w:rPr>
          <w:rFonts w:ascii="Times New Roman" w:hAnsi="Times New Roman" w:cs="Times New Roman"/>
          <w:szCs w:val="24"/>
        </w:rPr>
      </w:pPr>
      <w:r w:rsidRPr="00B655E8">
        <w:rPr>
          <w:rFonts w:ascii="Times New Roman" w:hAnsi="Times New Roman" w:cs="Times New Roman"/>
          <w:szCs w:val="24"/>
        </w:rPr>
        <w:t xml:space="preserve">Figure </w:t>
      </w:r>
      <w:r>
        <w:rPr>
          <w:rFonts w:ascii="Times New Roman" w:hAnsi="Times New Roman" w:cs="Times New Roman"/>
          <w:szCs w:val="24"/>
        </w:rPr>
        <w:t>S</w:t>
      </w:r>
      <w:r w:rsidR="00822E84">
        <w:rPr>
          <w:rFonts w:ascii="Times New Roman" w:hAnsi="Times New Roman" w:cs="Times New Roman"/>
          <w:szCs w:val="24"/>
        </w:rPr>
        <w:t>5</w:t>
      </w:r>
      <w:r w:rsidR="0002400D">
        <w:rPr>
          <w:rFonts w:ascii="Times New Roman" w:hAnsi="Times New Roman" w:cs="Times New Roman"/>
          <w:szCs w:val="24"/>
        </w:rPr>
        <w:t xml:space="preserve">. </w:t>
      </w:r>
      <w:r w:rsidR="0002400D" w:rsidRPr="0002400D">
        <w:rPr>
          <w:rFonts w:ascii="Times New Roman" w:hAnsi="Times New Roman" w:cs="Times New Roman"/>
          <w:szCs w:val="24"/>
        </w:rPr>
        <w:t>OPLS-DA score plots</w:t>
      </w:r>
      <w:r w:rsidR="00B04AD6">
        <w:rPr>
          <w:rFonts w:ascii="Times New Roman" w:hAnsi="Times New Roman" w:cs="Times New Roman"/>
          <w:szCs w:val="24"/>
        </w:rPr>
        <w:t xml:space="preserve"> among </w:t>
      </w:r>
      <w:r w:rsidR="00661837">
        <w:rPr>
          <w:rFonts w:ascii="Times New Roman" w:hAnsi="Times New Roman" w:cs="Times New Roman"/>
          <w:szCs w:val="24"/>
        </w:rPr>
        <w:t>groups.</w:t>
      </w:r>
    </w:p>
    <w:p w14:paraId="6E08354A" w14:textId="77777777" w:rsidR="00E138BC" w:rsidRDefault="00E138BC" w:rsidP="00D96B15">
      <w:pPr>
        <w:jc w:val="left"/>
        <w:rPr>
          <w:rFonts w:ascii="Times New Roman" w:eastAsiaTheme="minorEastAsia" w:hAnsi="Times New Roman" w:cs="Times New Roman"/>
          <w:szCs w:val="24"/>
        </w:rPr>
        <w:sectPr w:rsidR="00E138BC" w:rsidSect="00E138BC">
          <w:type w:val="evenPage"/>
          <w:pgSz w:w="16838" w:h="11906" w:orient="landscape"/>
          <w:pgMar w:top="1800" w:right="1440" w:bottom="1800" w:left="1440" w:header="851" w:footer="992" w:gutter="0"/>
          <w:cols w:space="425"/>
          <w:docGrid w:type="lines" w:linePitch="326"/>
        </w:sectPr>
      </w:pPr>
    </w:p>
    <w:p w14:paraId="0245F363" w14:textId="521B2414" w:rsidR="00145194" w:rsidRDefault="00145194" w:rsidP="00145194">
      <w:pPr>
        <w:pStyle w:val="Heading1"/>
      </w:pPr>
      <w:r w:rsidRPr="00B15972">
        <w:rPr>
          <w:rFonts w:eastAsiaTheme="majorEastAsia"/>
        </w:rPr>
        <w:lastRenderedPageBreak/>
        <w:t xml:space="preserve">Supplement </w:t>
      </w:r>
      <w:r>
        <w:rPr>
          <w:rFonts w:eastAsiaTheme="majorEastAsia"/>
        </w:rPr>
        <w:t xml:space="preserve">2 </w:t>
      </w:r>
      <w:r w:rsidRPr="007D6851">
        <w:t>Supplementary</w:t>
      </w:r>
      <w:r>
        <w:t xml:space="preserve"> Tables</w:t>
      </w:r>
    </w:p>
    <w:p w14:paraId="0945E94D" w14:textId="7E24AD17" w:rsidR="00145194" w:rsidRDefault="00413E1C" w:rsidP="00B01243">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 xml:space="preserve">able S1 </w:t>
      </w:r>
      <w:r w:rsidRPr="00413E1C">
        <w:rPr>
          <w:rFonts w:ascii="Times New Roman" w:eastAsiaTheme="minorEastAsia" w:hAnsi="Times New Roman" w:cs="Times New Roman"/>
        </w:rPr>
        <w:t>7,551 ASVs identified across all 103 BALF samples</w:t>
      </w:r>
      <w:r>
        <w:rPr>
          <w:rFonts w:ascii="Times New Roman" w:eastAsiaTheme="minorEastAsia" w:hAnsi="Times New Roman" w:cs="Times New Roman"/>
        </w:rPr>
        <w:t>.</w:t>
      </w:r>
    </w:p>
    <w:p w14:paraId="37066F67" w14:textId="76871C40"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 xml:space="preserve">able S2 </w:t>
      </w:r>
      <w:r w:rsidR="00A03501">
        <w:rPr>
          <w:rFonts w:ascii="Times New Roman" w:eastAsiaTheme="minorEastAsia" w:hAnsi="Times New Roman" w:cs="Times New Roman"/>
        </w:rPr>
        <w:t xml:space="preserve">The correlation analysis </w:t>
      </w:r>
      <w:r w:rsidR="00A03501" w:rsidRPr="00A03501">
        <w:rPr>
          <w:rFonts w:ascii="Times New Roman" w:eastAsiaTheme="minorEastAsia" w:hAnsi="Times New Roman" w:cs="Times New Roman"/>
        </w:rPr>
        <w:t xml:space="preserve">between </w:t>
      </w:r>
      <w:r w:rsidR="00A03501">
        <w:rPr>
          <w:rFonts w:ascii="Times New Roman" w:eastAsiaTheme="minorEastAsia" w:hAnsi="Times New Roman" w:cs="Times New Roman"/>
        </w:rPr>
        <w:t>genera</w:t>
      </w:r>
      <w:r w:rsidR="00A03501" w:rsidRPr="00A03501">
        <w:rPr>
          <w:rFonts w:ascii="Times New Roman" w:eastAsiaTheme="minorEastAsia" w:hAnsi="Times New Roman" w:cs="Times New Roman"/>
        </w:rPr>
        <w:t xml:space="preserve"> and clinical indicators</w:t>
      </w:r>
      <w:r w:rsidR="00FE60B7">
        <w:rPr>
          <w:rFonts w:ascii="Times New Roman" w:eastAsiaTheme="minorEastAsia" w:hAnsi="Times New Roman" w:cs="Times New Roman"/>
        </w:rPr>
        <w:t>.</w:t>
      </w:r>
    </w:p>
    <w:p w14:paraId="50BF65F0" w14:textId="3853C09B"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S3</w:t>
      </w:r>
      <w:r w:rsidR="00FE60B7">
        <w:rPr>
          <w:rFonts w:ascii="Times New Roman" w:eastAsiaTheme="minorEastAsia" w:hAnsi="Times New Roman" w:cs="Times New Roman"/>
        </w:rPr>
        <w:t xml:space="preserve"> The differential KEGG pathways between the CAP group and HC group.</w:t>
      </w:r>
    </w:p>
    <w:p w14:paraId="59B67F1A" w14:textId="22B02164"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S4</w:t>
      </w:r>
      <w:r w:rsidR="00FE60B7" w:rsidRPr="00FE60B7">
        <w:rPr>
          <w:rFonts w:ascii="Times New Roman" w:eastAsiaTheme="minorEastAsia" w:hAnsi="Times New Roman" w:cs="Times New Roman"/>
        </w:rPr>
        <w:t xml:space="preserve"> </w:t>
      </w:r>
      <w:r w:rsidR="00FE60B7">
        <w:rPr>
          <w:rFonts w:ascii="Times New Roman" w:eastAsiaTheme="minorEastAsia" w:hAnsi="Times New Roman" w:cs="Times New Roman"/>
        </w:rPr>
        <w:t>The differential KEGG pathways between the CTD-ILD group and HC group.</w:t>
      </w:r>
    </w:p>
    <w:p w14:paraId="4936FD42" w14:textId="0E93A355"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S5</w:t>
      </w:r>
      <w:r w:rsidR="00FE60B7" w:rsidRPr="00FE60B7">
        <w:rPr>
          <w:rFonts w:ascii="Times New Roman" w:eastAsiaTheme="minorEastAsia" w:hAnsi="Times New Roman" w:cs="Times New Roman"/>
        </w:rPr>
        <w:t xml:space="preserve"> </w:t>
      </w:r>
      <w:r w:rsidR="00FE60B7">
        <w:rPr>
          <w:rFonts w:ascii="Times New Roman" w:eastAsiaTheme="minorEastAsia" w:hAnsi="Times New Roman" w:cs="Times New Roman"/>
        </w:rPr>
        <w:t xml:space="preserve">The differential </w:t>
      </w:r>
      <w:proofErr w:type="spellStart"/>
      <w:r w:rsidR="00FE60B7">
        <w:rPr>
          <w:rFonts w:ascii="Times New Roman" w:eastAsiaTheme="minorEastAsia" w:hAnsi="Times New Roman" w:cs="Times New Roman"/>
        </w:rPr>
        <w:t>Metacyc</w:t>
      </w:r>
      <w:proofErr w:type="spellEnd"/>
      <w:r w:rsidR="00FE60B7">
        <w:rPr>
          <w:rFonts w:ascii="Times New Roman" w:eastAsiaTheme="minorEastAsia" w:hAnsi="Times New Roman" w:cs="Times New Roman"/>
        </w:rPr>
        <w:t xml:space="preserve"> pathways between the CAP group and HC group.</w:t>
      </w:r>
    </w:p>
    <w:p w14:paraId="5D9EADA2" w14:textId="40BDF124" w:rsidR="00413E1C" w:rsidRPr="00FE60B7"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S6</w:t>
      </w:r>
      <w:r w:rsidR="00FE60B7" w:rsidRPr="00FE60B7">
        <w:rPr>
          <w:rFonts w:ascii="Times New Roman" w:eastAsiaTheme="minorEastAsia" w:hAnsi="Times New Roman" w:cs="Times New Roman"/>
        </w:rPr>
        <w:t xml:space="preserve"> </w:t>
      </w:r>
      <w:r w:rsidR="00FE60B7">
        <w:rPr>
          <w:rFonts w:ascii="Times New Roman" w:eastAsiaTheme="minorEastAsia" w:hAnsi="Times New Roman" w:cs="Times New Roman"/>
        </w:rPr>
        <w:t xml:space="preserve">The differential </w:t>
      </w:r>
      <w:proofErr w:type="spellStart"/>
      <w:r w:rsidR="00FE60B7">
        <w:rPr>
          <w:rFonts w:ascii="Times New Roman" w:eastAsiaTheme="minorEastAsia" w:hAnsi="Times New Roman" w:cs="Times New Roman"/>
        </w:rPr>
        <w:t>Metacyc</w:t>
      </w:r>
      <w:proofErr w:type="spellEnd"/>
      <w:r w:rsidR="00FE60B7">
        <w:rPr>
          <w:rFonts w:ascii="Times New Roman" w:eastAsiaTheme="minorEastAsia" w:hAnsi="Times New Roman" w:cs="Times New Roman"/>
        </w:rPr>
        <w:t xml:space="preserve"> pathways between the CTD-ILD group and HC group.</w:t>
      </w:r>
    </w:p>
    <w:p w14:paraId="2B7805D5" w14:textId="314925A4"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S7</w:t>
      </w:r>
      <w:r w:rsidR="00D47504" w:rsidRPr="00FE60B7">
        <w:rPr>
          <w:rFonts w:ascii="Times New Roman" w:eastAsiaTheme="minorEastAsia" w:hAnsi="Times New Roman" w:cs="Times New Roman"/>
        </w:rPr>
        <w:t xml:space="preserve"> </w:t>
      </w:r>
      <w:r w:rsidR="00D47504">
        <w:rPr>
          <w:rFonts w:ascii="Times New Roman" w:eastAsiaTheme="minorEastAsia" w:hAnsi="Times New Roman" w:cs="Times New Roman"/>
        </w:rPr>
        <w:t>The differential metabolites between the CAP group and HC group.</w:t>
      </w:r>
    </w:p>
    <w:p w14:paraId="36847806" w14:textId="7218ABA9"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S8</w:t>
      </w:r>
      <w:r w:rsidR="00D47504" w:rsidRPr="00D47504">
        <w:rPr>
          <w:rFonts w:ascii="Times New Roman" w:eastAsiaTheme="minorEastAsia" w:hAnsi="Times New Roman" w:cs="Times New Roman"/>
        </w:rPr>
        <w:t xml:space="preserve"> </w:t>
      </w:r>
      <w:r w:rsidR="00D47504">
        <w:rPr>
          <w:rFonts w:ascii="Times New Roman" w:eastAsiaTheme="minorEastAsia" w:hAnsi="Times New Roman" w:cs="Times New Roman"/>
        </w:rPr>
        <w:t>The differential metabolites between the CTD-ILD group and HC</w:t>
      </w:r>
    </w:p>
    <w:p w14:paraId="23AFFDA7" w14:textId="0A4ECD9C" w:rsidR="00413E1C"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S9</w:t>
      </w:r>
      <w:r w:rsidR="003117E5">
        <w:rPr>
          <w:rFonts w:ascii="Times New Roman" w:eastAsiaTheme="minorEastAsia" w:hAnsi="Times New Roman" w:cs="Times New Roman"/>
        </w:rPr>
        <w:t xml:space="preserve"> The shared and specific alterations of the metabolites in the CAP and CTD-ILD group.</w:t>
      </w:r>
    </w:p>
    <w:p w14:paraId="153011CF" w14:textId="6EA9BAC6" w:rsidR="00413E1C" w:rsidRPr="002A7BB9" w:rsidRDefault="00413E1C" w:rsidP="00413E1C">
      <w:pPr>
        <w:jc w:val="left"/>
        <w:rPr>
          <w:rFonts w:ascii="Times New Roman" w:eastAsiaTheme="minorEastAsia" w:hAnsi="Times New Roman" w:cs="Times New Roman"/>
        </w:rPr>
      </w:pPr>
      <w:r>
        <w:rPr>
          <w:rFonts w:ascii="Times New Roman" w:eastAsiaTheme="minorEastAsia" w:hAnsi="Times New Roman" w:cs="Times New Roman" w:hint="eastAsia"/>
        </w:rPr>
        <w:t>T</w:t>
      </w:r>
      <w:r>
        <w:rPr>
          <w:rFonts w:ascii="Times New Roman" w:eastAsiaTheme="minorEastAsia" w:hAnsi="Times New Roman" w:cs="Times New Roman"/>
        </w:rPr>
        <w:t>able S10</w:t>
      </w:r>
      <w:r w:rsidR="002A7BB9">
        <w:rPr>
          <w:rFonts w:ascii="Times New Roman" w:eastAsiaTheme="minorEastAsia" w:hAnsi="Times New Roman" w:cs="Times New Roman"/>
        </w:rPr>
        <w:t xml:space="preserve"> The correlation analysis </w:t>
      </w:r>
      <w:r w:rsidR="002A7BB9" w:rsidRPr="00A03501">
        <w:rPr>
          <w:rFonts w:ascii="Times New Roman" w:eastAsiaTheme="minorEastAsia" w:hAnsi="Times New Roman" w:cs="Times New Roman"/>
        </w:rPr>
        <w:t xml:space="preserve">between </w:t>
      </w:r>
      <w:r w:rsidR="002A7BB9">
        <w:rPr>
          <w:rFonts w:ascii="Times New Roman" w:eastAsiaTheme="minorEastAsia" w:hAnsi="Times New Roman" w:cs="Times New Roman"/>
        </w:rPr>
        <w:t>metabolites</w:t>
      </w:r>
      <w:r w:rsidR="002A7BB9" w:rsidRPr="00A03501">
        <w:rPr>
          <w:rFonts w:ascii="Times New Roman" w:eastAsiaTheme="minorEastAsia" w:hAnsi="Times New Roman" w:cs="Times New Roman"/>
        </w:rPr>
        <w:t xml:space="preserve"> and clinical indicators</w:t>
      </w:r>
      <w:r w:rsidR="002A7BB9">
        <w:rPr>
          <w:rFonts w:ascii="Times New Roman" w:eastAsiaTheme="minorEastAsia" w:hAnsi="Times New Roman" w:cs="Times New Roman"/>
        </w:rPr>
        <w:t>.</w:t>
      </w:r>
    </w:p>
    <w:p w14:paraId="41ACBBA8" w14:textId="0CEC90F2" w:rsidR="00413E1C" w:rsidRPr="00413E1C" w:rsidRDefault="00413E1C" w:rsidP="00B01243">
      <w:pPr>
        <w:jc w:val="left"/>
        <w:rPr>
          <w:rFonts w:ascii="Times New Roman" w:eastAsiaTheme="minorEastAsia" w:hAnsi="Times New Roman" w:cs="Times New Roman"/>
        </w:rPr>
      </w:pPr>
    </w:p>
    <w:p w14:paraId="6A81552D" w14:textId="238DC3B5" w:rsidR="00413E1C" w:rsidRDefault="00413E1C" w:rsidP="00B01243">
      <w:pPr>
        <w:jc w:val="left"/>
        <w:rPr>
          <w:rFonts w:ascii="Times New Roman" w:eastAsiaTheme="minorEastAsia" w:hAnsi="Times New Roman" w:cs="Times New Roman"/>
        </w:rPr>
      </w:pPr>
    </w:p>
    <w:p w14:paraId="1099B8EB" w14:textId="7457D1C1" w:rsidR="000745A6" w:rsidRDefault="000745A6" w:rsidP="00B01243">
      <w:pPr>
        <w:jc w:val="left"/>
        <w:rPr>
          <w:rFonts w:ascii="Times New Roman" w:eastAsiaTheme="minorEastAsia" w:hAnsi="Times New Roman" w:cs="Times New Roman"/>
        </w:rPr>
      </w:pPr>
    </w:p>
    <w:p w14:paraId="6816D6C4" w14:textId="204D852E" w:rsidR="000745A6" w:rsidRDefault="000745A6" w:rsidP="00B01243">
      <w:pPr>
        <w:jc w:val="left"/>
        <w:rPr>
          <w:rFonts w:ascii="Times New Roman" w:eastAsiaTheme="minorEastAsia" w:hAnsi="Times New Roman" w:cs="Times New Roman"/>
        </w:rPr>
      </w:pPr>
    </w:p>
    <w:p w14:paraId="58FB067C" w14:textId="3499B6F9" w:rsidR="000745A6" w:rsidRDefault="000745A6" w:rsidP="00B01243">
      <w:pPr>
        <w:jc w:val="left"/>
        <w:rPr>
          <w:rFonts w:ascii="Times New Roman" w:eastAsiaTheme="minorEastAsia" w:hAnsi="Times New Roman" w:cs="Times New Roman"/>
        </w:rPr>
      </w:pPr>
    </w:p>
    <w:p w14:paraId="080D3C3D" w14:textId="72909470" w:rsidR="000745A6" w:rsidRDefault="000745A6" w:rsidP="00B01243">
      <w:pPr>
        <w:jc w:val="left"/>
        <w:rPr>
          <w:rFonts w:ascii="Times New Roman" w:eastAsiaTheme="minorEastAsia" w:hAnsi="Times New Roman" w:cs="Times New Roman"/>
        </w:rPr>
      </w:pPr>
    </w:p>
    <w:p w14:paraId="2F9B7656" w14:textId="1607A2F4" w:rsidR="000745A6" w:rsidRDefault="000745A6" w:rsidP="00B01243">
      <w:pPr>
        <w:jc w:val="left"/>
        <w:rPr>
          <w:rFonts w:ascii="Times New Roman" w:eastAsiaTheme="minorEastAsia" w:hAnsi="Times New Roman" w:cs="Times New Roman"/>
        </w:rPr>
      </w:pPr>
    </w:p>
    <w:p w14:paraId="3E0336FE" w14:textId="7D764580" w:rsidR="000745A6" w:rsidRDefault="000745A6" w:rsidP="00B01243">
      <w:pPr>
        <w:jc w:val="left"/>
        <w:rPr>
          <w:rFonts w:ascii="Times New Roman" w:eastAsiaTheme="minorEastAsia" w:hAnsi="Times New Roman" w:cs="Times New Roman"/>
        </w:rPr>
      </w:pPr>
    </w:p>
    <w:p w14:paraId="3D5545B2" w14:textId="0A17943B" w:rsidR="000745A6" w:rsidRDefault="000745A6" w:rsidP="00B01243">
      <w:pPr>
        <w:jc w:val="left"/>
        <w:rPr>
          <w:rFonts w:ascii="Times New Roman" w:eastAsiaTheme="minorEastAsia" w:hAnsi="Times New Roman" w:cs="Times New Roman"/>
        </w:rPr>
      </w:pPr>
    </w:p>
    <w:p w14:paraId="459E5A73" w14:textId="51DE0D60" w:rsidR="000745A6" w:rsidRDefault="000745A6" w:rsidP="00B01243">
      <w:pPr>
        <w:jc w:val="left"/>
        <w:rPr>
          <w:rFonts w:ascii="Times New Roman" w:eastAsiaTheme="minorEastAsia" w:hAnsi="Times New Roman" w:cs="Times New Roman"/>
        </w:rPr>
      </w:pPr>
    </w:p>
    <w:p w14:paraId="4EB408BF" w14:textId="573493C0" w:rsidR="000745A6" w:rsidRDefault="000745A6" w:rsidP="00B01243">
      <w:pPr>
        <w:jc w:val="left"/>
        <w:rPr>
          <w:rFonts w:ascii="Times New Roman" w:eastAsiaTheme="minorEastAsia" w:hAnsi="Times New Roman" w:cs="Times New Roman"/>
        </w:rPr>
      </w:pPr>
    </w:p>
    <w:p w14:paraId="171519B3" w14:textId="02353842" w:rsidR="000745A6" w:rsidRDefault="000745A6" w:rsidP="00B01243">
      <w:pPr>
        <w:jc w:val="left"/>
        <w:rPr>
          <w:rFonts w:ascii="Times New Roman" w:eastAsiaTheme="minorEastAsia" w:hAnsi="Times New Roman" w:cs="Times New Roman"/>
        </w:rPr>
      </w:pPr>
    </w:p>
    <w:p w14:paraId="4EBBF812" w14:textId="7E42087A" w:rsidR="000745A6" w:rsidRDefault="000745A6" w:rsidP="00B01243">
      <w:pPr>
        <w:jc w:val="left"/>
        <w:rPr>
          <w:rFonts w:ascii="Times New Roman" w:eastAsiaTheme="minorEastAsia" w:hAnsi="Times New Roman" w:cs="Times New Roman"/>
        </w:rPr>
      </w:pPr>
    </w:p>
    <w:p w14:paraId="464C3445" w14:textId="1532F240" w:rsidR="000745A6" w:rsidRDefault="000745A6" w:rsidP="00B01243">
      <w:pPr>
        <w:jc w:val="left"/>
        <w:rPr>
          <w:rFonts w:ascii="Times New Roman" w:eastAsiaTheme="minorEastAsia" w:hAnsi="Times New Roman" w:cs="Times New Roman"/>
        </w:rPr>
      </w:pPr>
    </w:p>
    <w:p w14:paraId="5E8436BF" w14:textId="7E4E08B4" w:rsidR="000745A6" w:rsidRDefault="000745A6" w:rsidP="00B01243">
      <w:pPr>
        <w:jc w:val="left"/>
        <w:rPr>
          <w:rFonts w:ascii="Times New Roman" w:eastAsiaTheme="minorEastAsia" w:hAnsi="Times New Roman" w:cs="Times New Roman"/>
        </w:rPr>
      </w:pPr>
    </w:p>
    <w:p w14:paraId="12B0E784" w14:textId="5541F75E" w:rsidR="000745A6" w:rsidRDefault="000745A6" w:rsidP="00B01243">
      <w:pPr>
        <w:jc w:val="left"/>
        <w:rPr>
          <w:rFonts w:ascii="Times New Roman" w:eastAsiaTheme="minorEastAsia" w:hAnsi="Times New Roman" w:cs="Times New Roman"/>
        </w:rPr>
      </w:pPr>
    </w:p>
    <w:p w14:paraId="5EBBBA59" w14:textId="3C10741C" w:rsidR="000745A6" w:rsidRDefault="000745A6" w:rsidP="00B01243">
      <w:pPr>
        <w:jc w:val="left"/>
        <w:rPr>
          <w:rFonts w:ascii="Times New Roman" w:eastAsiaTheme="minorEastAsia" w:hAnsi="Times New Roman" w:cs="Times New Roman"/>
        </w:rPr>
      </w:pPr>
    </w:p>
    <w:p w14:paraId="5E4328E4" w14:textId="2826C066" w:rsidR="000745A6" w:rsidRDefault="000745A6" w:rsidP="00B01243">
      <w:pPr>
        <w:jc w:val="left"/>
        <w:rPr>
          <w:rFonts w:ascii="Times New Roman" w:eastAsiaTheme="minorEastAsia" w:hAnsi="Times New Roman" w:cs="Times New Roman"/>
        </w:rPr>
      </w:pPr>
    </w:p>
    <w:p w14:paraId="71AFCA17" w14:textId="72F5BEE6" w:rsidR="000745A6" w:rsidRDefault="000745A6" w:rsidP="00B01243">
      <w:pPr>
        <w:jc w:val="left"/>
        <w:rPr>
          <w:rFonts w:ascii="Times New Roman" w:eastAsiaTheme="minorEastAsia" w:hAnsi="Times New Roman" w:cs="Times New Roman"/>
        </w:rPr>
      </w:pPr>
    </w:p>
    <w:p w14:paraId="58A98147" w14:textId="3231CDDA" w:rsidR="000745A6" w:rsidRDefault="000745A6" w:rsidP="00B01243">
      <w:pPr>
        <w:jc w:val="left"/>
        <w:rPr>
          <w:rFonts w:ascii="Times New Roman" w:eastAsiaTheme="minorEastAsia" w:hAnsi="Times New Roman" w:cs="Times New Roman"/>
        </w:rPr>
      </w:pPr>
    </w:p>
    <w:p w14:paraId="3BB2F2A5" w14:textId="2F3E9AF5" w:rsidR="000745A6" w:rsidRDefault="000745A6" w:rsidP="00B01243">
      <w:pPr>
        <w:jc w:val="left"/>
        <w:rPr>
          <w:rFonts w:ascii="Times New Roman" w:eastAsiaTheme="minorEastAsia" w:hAnsi="Times New Roman" w:cs="Times New Roman"/>
        </w:rPr>
      </w:pPr>
    </w:p>
    <w:p w14:paraId="0FCB72F6" w14:textId="60351ED5" w:rsidR="000745A6" w:rsidRDefault="000745A6" w:rsidP="00B01243">
      <w:pPr>
        <w:jc w:val="left"/>
        <w:rPr>
          <w:rFonts w:ascii="Times New Roman" w:eastAsiaTheme="minorEastAsia" w:hAnsi="Times New Roman" w:cs="Times New Roman"/>
        </w:rPr>
      </w:pPr>
    </w:p>
    <w:p w14:paraId="727A5A0A" w14:textId="77777777" w:rsidR="000745A6" w:rsidRPr="00145194" w:rsidRDefault="000745A6" w:rsidP="00B01243">
      <w:pPr>
        <w:jc w:val="left"/>
        <w:rPr>
          <w:rFonts w:ascii="Times New Roman" w:eastAsiaTheme="minorEastAsia" w:hAnsi="Times New Roman" w:cs="Times New Roman"/>
        </w:rPr>
      </w:pPr>
    </w:p>
    <w:p w14:paraId="5AC3F707" w14:textId="2A3ED034" w:rsidR="00291698" w:rsidRPr="00291698" w:rsidRDefault="00D3538E" w:rsidP="00291698">
      <w:pPr>
        <w:pStyle w:val="Heading1"/>
      </w:pPr>
      <w:bookmarkStart w:id="5" w:name="_Toc70256064"/>
      <w:r w:rsidRPr="00B15972">
        <w:rPr>
          <w:rFonts w:eastAsiaTheme="majorEastAsia"/>
        </w:rPr>
        <w:lastRenderedPageBreak/>
        <w:t xml:space="preserve"> </w:t>
      </w:r>
      <w:r w:rsidR="00EA4E21" w:rsidRPr="00B15972">
        <w:rPr>
          <w:rFonts w:eastAsiaTheme="majorEastAsia"/>
        </w:rPr>
        <w:t xml:space="preserve">Supplement </w:t>
      </w:r>
      <w:r w:rsidR="00145194">
        <w:rPr>
          <w:rFonts w:eastAsiaTheme="majorEastAsia"/>
        </w:rPr>
        <w:t>3</w:t>
      </w:r>
      <w:r w:rsidR="00EA4E21">
        <w:rPr>
          <w:rFonts w:eastAsiaTheme="majorEastAsia"/>
        </w:rPr>
        <w:t xml:space="preserve"> </w:t>
      </w:r>
      <w:r w:rsidR="00EA4E21" w:rsidRPr="007D6851">
        <w:t>Supplementary</w:t>
      </w:r>
      <w:r w:rsidR="00EA4E21">
        <w:t xml:space="preserve"> </w:t>
      </w:r>
      <w:bookmarkEnd w:id="5"/>
      <w:r w:rsidR="003B0D12">
        <w:t xml:space="preserve">Methods and </w:t>
      </w:r>
      <w:r w:rsidR="003B0D12" w:rsidRPr="003B0D12">
        <w:t>Material</w:t>
      </w:r>
      <w:r w:rsidR="003B0D12">
        <w:t xml:space="preserve">s </w:t>
      </w:r>
    </w:p>
    <w:p w14:paraId="2AE8ABE0" w14:textId="77777777" w:rsidR="00291698" w:rsidRPr="00D90AE3" w:rsidRDefault="00291698" w:rsidP="00291698">
      <w:pPr>
        <w:rPr>
          <w:rFonts w:ascii="Times New Roman" w:hAnsi="Times New Roman" w:cs="Times New Roman"/>
          <w:bCs/>
          <w:i/>
          <w:iCs/>
          <w:szCs w:val="24"/>
        </w:rPr>
      </w:pPr>
      <w:r w:rsidRPr="00D90AE3">
        <w:rPr>
          <w:rFonts w:ascii="Times New Roman" w:hAnsi="Times New Roman" w:cs="Times New Roman"/>
          <w:bCs/>
          <w:i/>
          <w:iCs/>
          <w:szCs w:val="24"/>
        </w:rPr>
        <w:t xml:space="preserve">Patient screening, </w:t>
      </w:r>
      <w:proofErr w:type="gramStart"/>
      <w:r w:rsidRPr="00D90AE3">
        <w:rPr>
          <w:rFonts w:ascii="Times New Roman" w:hAnsi="Times New Roman" w:cs="Times New Roman"/>
          <w:bCs/>
          <w:i/>
          <w:iCs/>
          <w:szCs w:val="24"/>
        </w:rPr>
        <w:t>enrollment</w:t>
      </w:r>
      <w:proofErr w:type="gramEnd"/>
      <w:r w:rsidRPr="00D90AE3">
        <w:rPr>
          <w:rFonts w:ascii="Times New Roman" w:hAnsi="Times New Roman" w:cs="Times New Roman"/>
          <w:bCs/>
          <w:i/>
          <w:iCs/>
          <w:szCs w:val="24"/>
        </w:rPr>
        <w:t xml:space="preserve"> and </w:t>
      </w:r>
      <w:r>
        <w:rPr>
          <w:rFonts w:ascii="Times New Roman" w:hAnsi="Times New Roman" w:cs="Times New Roman"/>
          <w:bCs/>
          <w:i/>
          <w:iCs/>
          <w:szCs w:val="24"/>
        </w:rPr>
        <w:t>c</w:t>
      </w:r>
      <w:r w:rsidRPr="00D90AE3">
        <w:rPr>
          <w:rFonts w:ascii="Times New Roman" w:hAnsi="Times New Roman" w:cs="Times New Roman"/>
          <w:bCs/>
          <w:i/>
          <w:iCs/>
          <w:szCs w:val="24"/>
        </w:rPr>
        <w:t xml:space="preserve">linical </w:t>
      </w:r>
      <w:r>
        <w:rPr>
          <w:rFonts w:ascii="Times New Roman" w:hAnsi="Times New Roman" w:cs="Times New Roman"/>
          <w:bCs/>
          <w:i/>
          <w:iCs/>
          <w:szCs w:val="24"/>
        </w:rPr>
        <w:t>e</w:t>
      </w:r>
      <w:r w:rsidRPr="00D90AE3">
        <w:rPr>
          <w:rFonts w:ascii="Times New Roman" w:hAnsi="Times New Roman" w:cs="Times New Roman"/>
          <w:bCs/>
          <w:i/>
          <w:iCs/>
          <w:szCs w:val="24"/>
        </w:rPr>
        <w:t>xamination</w:t>
      </w:r>
    </w:p>
    <w:p w14:paraId="66408583" w14:textId="0BDF1328" w:rsidR="00291698" w:rsidRDefault="00291698" w:rsidP="00291698">
      <w:pPr>
        <w:ind w:firstLine="420"/>
        <w:rPr>
          <w:rFonts w:ascii="Times New Roman" w:hAnsi="Times New Roman" w:cs="Times New Roman"/>
          <w:szCs w:val="24"/>
        </w:rPr>
      </w:pPr>
      <w:r w:rsidRPr="00E224E4">
        <w:rPr>
          <w:rFonts w:ascii="Times New Roman" w:hAnsi="Times New Roman" w:cs="Times New Roman"/>
          <w:szCs w:val="24"/>
        </w:rPr>
        <w:t>Forty-four CAP patients admitted to any of the four participating hospitals between March 2017 and August 2017 as part of a multicenter clinical study</w:t>
      </w:r>
      <w:r>
        <w:rPr>
          <w:rFonts w:ascii="Times New Roman" w:hAnsi="Times New Roman" w:cs="Times New Roman"/>
          <w:szCs w:val="24"/>
        </w:rPr>
        <w:t xml:space="preserve"> </w:t>
      </w:r>
      <w:r w:rsidRPr="00E224E4">
        <w:rPr>
          <w:rFonts w:ascii="Times New Roman" w:hAnsi="Times New Roman" w:cs="Times New Roman"/>
          <w:szCs w:val="24"/>
        </w:rPr>
        <w:t xml:space="preserve">were enrolled. </w:t>
      </w:r>
      <w:r>
        <w:rPr>
          <w:rFonts w:ascii="Times New Roman" w:hAnsi="Times New Roman" w:cs="Times New Roman"/>
          <w:szCs w:val="24"/>
        </w:rPr>
        <w:t>CAP</w:t>
      </w:r>
      <w:r>
        <w:rPr>
          <w:rFonts w:ascii="Times New Roman" w:hAnsi="Times New Roman" w:cs="Times New Roman" w:hint="eastAsia"/>
          <w:szCs w:val="24"/>
        </w:rPr>
        <w:t xml:space="preserve"> was</w:t>
      </w:r>
      <w:r w:rsidRPr="00E224E4">
        <w:rPr>
          <w:rFonts w:ascii="Times New Roman" w:hAnsi="Times New Roman" w:cs="Times New Roman"/>
          <w:szCs w:val="24"/>
        </w:rPr>
        <w:t xml:space="preserve"> defined according to the standard published by </w:t>
      </w:r>
      <w:r w:rsidRPr="00EA5A0E">
        <w:rPr>
          <w:rFonts w:ascii="Times New Roman" w:hAnsi="Times New Roman" w:cs="Times New Roman"/>
          <w:szCs w:val="24"/>
        </w:rPr>
        <w:t>America</w:t>
      </w:r>
      <w:r>
        <w:rPr>
          <w:rFonts w:ascii="Times New Roman" w:hAnsi="Times New Roman" w:cs="Times New Roman"/>
          <w:szCs w:val="24"/>
        </w:rPr>
        <w:t>/</w:t>
      </w:r>
      <w:r w:rsidRPr="00E224E4">
        <w:rPr>
          <w:rFonts w:ascii="Times New Roman" w:hAnsi="Times New Roman" w:cs="Times New Roman"/>
          <w:szCs w:val="24"/>
        </w:rPr>
        <w:t>American Thoracic Society in 2007</w:t>
      </w:r>
      <w:r w:rsidRPr="00E224E4">
        <w:rPr>
          <w:rFonts w:ascii="Times New Roman" w:hAnsi="Times New Roman" w:cs="Times New Roman"/>
          <w:szCs w:val="24"/>
        </w:rPr>
        <w:fldChar w:fldCharType="begin">
          <w:fldData xml:space="preserve">PEVuZE5vdGU+PENpdGU+PEF1dGhvcj5NYW5kZWxsPC9BdXRob3I+PFllYXI+MjAwNzwvWWVhcj48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PEVuZE5vdGU+PENpdGU+PEF1dGhvcj5NYW5kZWxsPC9BdXRob3I+PFllYXI+MjAwNzwvWWVhcj48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</w:fldData>
        </w:fldChar>
      </w:r>
      <w:r>
        <w:rPr>
          <w:rFonts w:ascii="Times New Roman" w:hAnsi="Times New Roman" w:cs="Times New Roman"/>
          <w:szCs w:val="24"/>
        </w:rPr>
        <w:instrText xml:space="preserve"> ADDIN EN.CITE.DATA </w:instrText>
      </w:r>
      <w:r>
        <w:rPr>
          <w:rFonts w:ascii="Times New Roman" w:hAnsi="Times New Roman" w:cs="Times New Roman"/>
          <w:szCs w:val="24"/>
        </w:rPr>
      </w:r>
      <w:r>
        <w:rPr>
          <w:rFonts w:ascii="Times New Roman" w:hAnsi="Times New Roman" w:cs="Times New Roman"/>
          <w:szCs w:val="24"/>
        </w:rPr>
        <w:fldChar w:fldCharType="end"/>
      </w:r>
      <w:r w:rsidRPr="00E224E4">
        <w:rPr>
          <w:rFonts w:ascii="Times New Roman" w:hAnsi="Times New Roman" w:cs="Times New Roman"/>
          <w:szCs w:val="24"/>
        </w:rPr>
      </w:r>
      <w:r w:rsidRPr="00E224E4">
        <w:rPr>
          <w:rFonts w:ascii="Times New Roman" w:hAnsi="Times New Roman" w:cs="Times New Roman"/>
          <w:szCs w:val="24"/>
        </w:rPr>
        <w:fldChar w:fldCharType="separate"/>
      </w:r>
      <w:r w:rsidRPr="00BF4DA3">
        <w:rPr>
          <w:rFonts w:ascii="Times New Roman" w:hAnsi="Times New Roman" w:cs="Times New Roman"/>
          <w:noProof/>
          <w:szCs w:val="24"/>
          <w:vertAlign w:val="superscript"/>
        </w:rPr>
        <w:t>1</w:t>
      </w:r>
      <w:r w:rsidRPr="00E224E4">
        <w:rPr>
          <w:rFonts w:ascii="Times New Roman" w:hAnsi="Times New Roman" w:cs="Times New Roman"/>
          <w:szCs w:val="24"/>
        </w:rPr>
        <w:fldChar w:fldCharType="end"/>
      </w:r>
      <w:r w:rsidRPr="00E224E4">
        <w:rPr>
          <w:rFonts w:ascii="Times New Roman" w:hAnsi="Times New Roman" w:cs="Times New Roman"/>
          <w:szCs w:val="24"/>
        </w:rPr>
        <w:t>.</w:t>
      </w:r>
      <w:r w:rsidRPr="009D677E">
        <w:t xml:space="preserve"> </w:t>
      </w:r>
      <w:bookmarkStart w:id="6" w:name="_Hlk89355915"/>
      <w:r w:rsidR="008F7AC2">
        <w:rPr>
          <w:rFonts w:ascii="Times New Roman" w:hAnsi="Times New Roman" w:cs="Times New Roman"/>
          <w:szCs w:val="24"/>
        </w:rPr>
        <w:t>T</w:t>
      </w:r>
      <w:r w:rsidR="008F7AC2" w:rsidRPr="00E224E4">
        <w:rPr>
          <w:rFonts w:ascii="Times New Roman" w:hAnsi="Times New Roman" w:cs="Times New Roman"/>
          <w:szCs w:val="24"/>
        </w:rPr>
        <w:t xml:space="preserve">wenty-nine patients with CTD-ILD </w:t>
      </w:r>
      <w:r w:rsidR="002E67E9">
        <w:rPr>
          <w:rFonts w:ascii="Times New Roman" w:hAnsi="Times New Roman" w:cs="Times New Roman"/>
          <w:szCs w:val="24"/>
        </w:rPr>
        <w:t xml:space="preserve">and </w:t>
      </w:r>
      <w:r w:rsidR="002E67E9" w:rsidRPr="00E224E4">
        <w:rPr>
          <w:rFonts w:ascii="Times New Roman" w:hAnsi="Times New Roman" w:cs="Times New Roman"/>
          <w:szCs w:val="24"/>
        </w:rPr>
        <w:t>thirty healthy volunteers</w:t>
      </w:r>
      <w:r w:rsidR="002E67E9">
        <w:rPr>
          <w:rFonts w:ascii="Times New Roman" w:hAnsi="Times New Roman" w:cs="Times New Roman"/>
          <w:szCs w:val="24"/>
        </w:rPr>
        <w:t xml:space="preserve"> from </w:t>
      </w:r>
      <w:r w:rsidR="00BC23ED">
        <w:rPr>
          <w:rFonts w:ascii="Times New Roman" w:hAnsi="Times New Roman" w:cs="Times New Roman"/>
          <w:szCs w:val="24"/>
        </w:rPr>
        <w:t>Peki</w:t>
      </w:r>
      <w:r w:rsidR="002E67E9">
        <w:rPr>
          <w:rFonts w:ascii="Times New Roman" w:hAnsi="Times New Roman" w:cs="Times New Roman"/>
          <w:szCs w:val="24"/>
        </w:rPr>
        <w:t>n</w:t>
      </w:r>
      <w:r w:rsidR="00BC23ED">
        <w:rPr>
          <w:rFonts w:ascii="Times New Roman" w:hAnsi="Times New Roman" w:cs="Times New Roman"/>
          <w:szCs w:val="24"/>
        </w:rPr>
        <w:t xml:space="preserve">g University People’s Hospital </w:t>
      </w:r>
      <w:r w:rsidR="008F7AC2" w:rsidRPr="00E224E4">
        <w:rPr>
          <w:rFonts w:ascii="Times New Roman" w:hAnsi="Times New Roman" w:cs="Times New Roman"/>
          <w:szCs w:val="24"/>
        </w:rPr>
        <w:t>were recruited</w:t>
      </w:r>
      <w:r w:rsidR="002E67E9">
        <w:rPr>
          <w:rFonts w:ascii="Times New Roman" w:hAnsi="Times New Roman" w:cs="Times New Roman"/>
          <w:szCs w:val="24"/>
        </w:rPr>
        <w:t>.</w:t>
      </w:r>
      <w:bookmarkEnd w:id="6"/>
      <w:r w:rsidR="002E67E9">
        <w:rPr>
          <w:rFonts w:ascii="Times New Roman" w:hAnsi="Times New Roman" w:cs="Times New Roman"/>
          <w:szCs w:val="24"/>
        </w:rPr>
        <w:fldChar w:fldCharType="begin">
          <w:fldData xml:space="preserve">PEVuZE5vdGU+PENpdGU+PEF1dGhvcj5GaXNjaGVyPC9BdXRob3I+PFllYXI+MjAxNTwvWWVhcj48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</w:fldData>
        </w:fldChar>
      </w:r>
      <w:r w:rsidR="002E67E9">
        <w:rPr>
          <w:rFonts w:ascii="Times New Roman" w:hAnsi="Times New Roman" w:cs="Times New Roman"/>
          <w:szCs w:val="24"/>
        </w:rPr>
        <w:instrText xml:space="preserve"> ADDIN EN.CITE </w:instrText>
      </w:r>
      <w:r w:rsidR="002E67E9">
        <w:rPr>
          <w:rFonts w:ascii="Times New Roman" w:hAnsi="Times New Roman" w:cs="Times New Roman"/>
          <w:szCs w:val="24"/>
        </w:rPr>
        <w:fldChar w:fldCharType="begin">
          <w:fldData xml:space="preserve">PEVuZE5vdGU+PENpdGU+PEF1dGhvcj5GaXNjaGVyPC9BdXRob3I+PFllYXI+MjAxNTwvWWVhcj48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</w:fldData>
        </w:fldChar>
      </w:r>
      <w:r w:rsidR="002E67E9">
        <w:rPr>
          <w:rFonts w:ascii="Times New Roman" w:hAnsi="Times New Roman" w:cs="Times New Roman"/>
          <w:szCs w:val="24"/>
        </w:rPr>
        <w:instrText xml:space="preserve"> ADDIN EN.CITE.DATA </w:instrText>
      </w:r>
      <w:r w:rsidR="002E67E9">
        <w:rPr>
          <w:rFonts w:ascii="Times New Roman" w:hAnsi="Times New Roman" w:cs="Times New Roman"/>
          <w:szCs w:val="24"/>
        </w:rPr>
      </w:r>
      <w:r w:rsidR="002E67E9">
        <w:rPr>
          <w:rFonts w:ascii="Times New Roman" w:hAnsi="Times New Roman" w:cs="Times New Roman"/>
          <w:szCs w:val="24"/>
        </w:rPr>
        <w:fldChar w:fldCharType="end"/>
      </w:r>
      <w:r w:rsidR="002E67E9">
        <w:rPr>
          <w:rFonts w:ascii="Times New Roman" w:hAnsi="Times New Roman" w:cs="Times New Roman"/>
          <w:szCs w:val="24"/>
        </w:rPr>
      </w:r>
      <w:r w:rsidR="002E67E9">
        <w:rPr>
          <w:rFonts w:ascii="Times New Roman" w:hAnsi="Times New Roman" w:cs="Times New Roman"/>
          <w:szCs w:val="24"/>
        </w:rPr>
        <w:fldChar w:fldCharType="separate"/>
      </w:r>
      <w:r w:rsidR="002E67E9" w:rsidRPr="00BF4DA3">
        <w:rPr>
          <w:rFonts w:ascii="Times New Roman" w:hAnsi="Times New Roman" w:cs="Times New Roman"/>
          <w:noProof/>
          <w:szCs w:val="24"/>
          <w:vertAlign w:val="superscript"/>
        </w:rPr>
        <w:t>2</w:t>
      </w:r>
      <w:r w:rsidR="002E67E9">
        <w:rPr>
          <w:rFonts w:ascii="Times New Roman" w:hAnsi="Times New Roman" w:cs="Times New Roman"/>
          <w:szCs w:val="24"/>
        </w:rPr>
        <w:fldChar w:fldCharType="end"/>
      </w:r>
      <w:r w:rsidR="008F7AC2">
        <w:rPr>
          <w:rFonts w:ascii="Times New Roman" w:hAnsi="Times New Roman" w:cs="Times New Roman"/>
          <w:szCs w:val="24"/>
        </w:rPr>
        <w:t xml:space="preserve"> </w:t>
      </w:r>
      <w:r w:rsidRPr="00E224E4">
        <w:rPr>
          <w:rFonts w:ascii="Times New Roman" w:hAnsi="Times New Roman" w:cs="Times New Roman"/>
          <w:szCs w:val="24"/>
        </w:rPr>
        <w:t xml:space="preserve">. Demographic and baseline characteristics, laboratory findings, clinical treatments were collected using a standard form. </w:t>
      </w:r>
    </w:p>
    <w:p w14:paraId="544ECEE7" w14:textId="77777777" w:rsidR="00291698" w:rsidRPr="00E224E4" w:rsidRDefault="00291698" w:rsidP="00291698">
      <w:pPr>
        <w:rPr>
          <w:rFonts w:ascii="Times New Roman" w:hAnsi="Times New Roman" w:cs="Times New Roman"/>
          <w:szCs w:val="24"/>
        </w:rPr>
      </w:pPr>
    </w:p>
    <w:p w14:paraId="6E64455D" w14:textId="77777777" w:rsidR="00291698" w:rsidRPr="00291698" w:rsidRDefault="00291698" w:rsidP="00291698">
      <w:pPr>
        <w:rPr>
          <w:rFonts w:ascii="Times New Roman" w:hAnsi="Times New Roman" w:cs="Times New Roman"/>
          <w:i/>
          <w:iCs/>
          <w:szCs w:val="24"/>
        </w:rPr>
      </w:pPr>
      <w:r w:rsidRPr="00291698">
        <w:rPr>
          <w:rFonts w:ascii="Times New Roman" w:hAnsi="Times New Roman" w:cs="Times New Roman"/>
          <w:i/>
          <w:iCs/>
          <w:szCs w:val="24"/>
        </w:rPr>
        <w:t>BALF sample collection, detection, and storage</w:t>
      </w:r>
    </w:p>
    <w:p w14:paraId="349A9F52" w14:textId="6C503D35" w:rsidR="00291698" w:rsidRDefault="00291698" w:rsidP="00291698">
      <w:pPr>
        <w:ind w:firstLine="420"/>
        <w:rPr>
          <w:rFonts w:ascii="Times New Roman" w:hAnsi="Times New Roman" w:cs="Times New Roman"/>
          <w:szCs w:val="24"/>
        </w:rPr>
      </w:pPr>
      <w:r w:rsidRPr="00E224E4">
        <w:rPr>
          <w:rFonts w:ascii="Times New Roman" w:hAnsi="Times New Roman" w:cs="Times New Roman"/>
          <w:szCs w:val="24"/>
        </w:rPr>
        <w:t>Bronchoscopy was performed within 72 h after hospital admission. Briefly, 100 mL of sterile normal saline w</w:t>
      </w:r>
      <w:r>
        <w:rPr>
          <w:rFonts w:ascii="Times New Roman" w:hAnsi="Times New Roman" w:cs="Times New Roman"/>
          <w:szCs w:val="24"/>
        </w:rPr>
        <w:t>as</w:t>
      </w:r>
      <w:r w:rsidRPr="00E224E4">
        <w:rPr>
          <w:rFonts w:ascii="Times New Roman" w:hAnsi="Times New Roman" w:cs="Times New Roman"/>
          <w:szCs w:val="24"/>
        </w:rPr>
        <w:t xml:space="preserve"> instilled into the diseased region according to CT scan results (for CAP patients), or into the right middle lobe or lingual (for controls). Aliquots were then retrieved by gentle suctioning through the suction port of the bronchoscope. No suction was performed before sample collection. Cell counts and protein concentration of BALF samples were analyzed immediately after collection.</w:t>
      </w:r>
      <w:r w:rsidRPr="00291698">
        <w:rPr>
          <w:rFonts w:ascii="Times New Roman" w:hAnsi="Times New Roman" w:cs="Times New Roman"/>
          <w:szCs w:val="24"/>
        </w:rPr>
        <w:t xml:space="preserve"> </w:t>
      </w:r>
      <w:r w:rsidRPr="00E224E4">
        <w:rPr>
          <w:rFonts w:ascii="Times New Roman" w:hAnsi="Times New Roman" w:cs="Times New Roman"/>
          <w:szCs w:val="24"/>
        </w:rPr>
        <w:t>Protein in the BALF samples was measured with the bicinchoninic acid (BCA) assay (Pierce, Thermo Fisher Scientific, Rockford, IL USA). The remaining BALF samples underwent centrifugation at 10,000×g for 10 min at 4 °C. The supernatants and precipitates were separated and stored at − 80 °C until processed.</w:t>
      </w:r>
    </w:p>
    <w:p w14:paraId="1C5F87AC" w14:textId="77777777" w:rsidR="00291698" w:rsidRPr="005E4587" w:rsidRDefault="00291698" w:rsidP="00291698">
      <w:pPr>
        <w:rPr>
          <w:rFonts w:ascii="Times New Roman" w:hAnsi="Times New Roman" w:cs="Times New Roman"/>
          <w:bCs/>
          <w:i/>
          <w:iCs/>
          <w:szCs w:val="24"/>
        </w:rPr>
      </w:pPr>
      <w:r w:rsidRPr="005E4587">
        <w:rPr>
          <w:rFonts w:ascii="Times New Roman" w:hAnsi="Times New Roman" w:cs="Times New Roman"/>
          <w:bCs/>
          <w:i/>
          <w:iCs/>
          <w:szCs w:val="24"/>
        </w:rPr>
        <w:t>16S ribosomal RNA gene sequencing</w:t>
      </w:r>
    </w:p>
    <w:p w14:paraId="17E4A050" w14:textId="77777777" w:rsidR="00291698" w:rsidRPr="005E4587" w:rsidRDefault="00291698" w:rsidP="00291698">
      <w:pPr>
        <w:rPr>
          <w:rFonts w:ascii="Times New Roman" w:hAnsi="Times New Roman" w:cs="Times New Roman"/>
          <w:i/>
          <w:iCs/>
          <w:szCs w:val="24"/>
        </w:rPr>
      </w:pPr>
      <w:r w:rsidRPr="005E4587">
        <w:rPr>
          <w:rFonts w:ascii="Times New Roman" w:hAnsi="Times New Roman" w:cs="Times New Roman"/>
          <w:i/>
          <w:iCs/>
          <w:szCs w:val="24"/>
        </w:rPr>
        <w:t>Microbial DNA extraction, amplification, and sequencing</w:t>
      </w:r>
    </w:p>
    <w:p w14:paraId="38E6D3D6" w14:textId="1D0D77E0" w:rsidR="00291698" w:rsidRPr="00E224E4" w:rsidRDefault="00291698" w:rsidP="00291698">
      <w:pPr>
        <w:ind w:firstLine="420"/>
        <w:rPr>
          <w:rFonts w:ascii="Times New Roman" w:hAnsi="Times New Roman" w:cs="Times New Roman"/>
          <w:szCs w:val="24"/>
        </w:rPr>
      </w:pPr>
      <w:bookmarkStart w:id="7" w:name="_Hlk83655242"/>
      <w:r w:rsidRPr="00E224E4" w:rsidDel="00010B85">
        <w:rPr>
          <w:rFonts w:ascii="Times New Roman" w:hAnsi="Times New Roman" w:cs="Times New Roman"/>
          <w:szCs w:val="24"/>
        </w:rPr>
        <w:t xml:space="preserve">Total DNA from BALF samples was extracted using the CTAB/SDS method. </w:t>
      </w:r>
      <w:r w:rsidRPr="00E224E4">
        <w:rPr>
          <w:rFonts w:ascii="Times New Roman" w:hAnsi="Times New Roman" w:cs="Times New Roman"/>
          <w:szCs w:val="24"/>
        </w:rPr>
        <w:t xml:space="preserve">DNA concentration and purity were measured using agarose gels (1%). And then DNA was diluted to 1 ng µl‐1 using sterile water. 16S rRNA genes of </w:t>
      </w:r>
      <w:r>
        <w:rPr>
          <w:rFonts w:ascii="Times New Roman" w:hAnsi="Times New Roman" w:cs="Times New Roman"/>
          <w:szCs w:val="24"/>
        </w:rPr>
        <w:t xml:space="preserve">the </w:t>
      </w:r>
      <w:r w:rsidRPr="00E224E4">
        <w:rPr>
          <w:rFonts w:ascii="Times New Roman" w:hAnsi="Times New Roman" w:cs="Times New Roman"/>
          <w:szCs w:val="24"/>
        </w:rPr>
        <w:t>V3‐V4 region were amplified with primers (</w:t>
      </w:r>
      <w:r w:rsidR="00655780">
        <w:rPr>
          <w:rFonts w:ascii="Times New Roman" w:hAnsi="Times New Roman" w:cs="Times New Roman"/>
          <w:szCs w:val="24"/>
        </w:rPr>
        <w:t>338</w:t>
      </w:r>
      <w:r w:rsidRPr="00E224E4">
        <w:rPr>
          <w:rFonts w:ascii="Times New Roman" w:hAnsi="Times New Roman" w:cs="Times New Roman"/>
          <w:szCs w:val="24"/>
        </w:rPr>
        <w:t>F and 806R) which were tagged with specific barcodes. All PCR reactions were carried out in 30 µl reactions, containing 15 µl of Phusion® High‐Fidelity PCR Master Mix with GC Buffer (New England Biolabs, USA), 10 ng template DNA</w:t>
      </w:r>
      <w:r>
        <w:rPr>
          <w:rFonts w:ascii="Times New Roman" w:hAnsi="Times New Roman" w:cs="Times New Roman"/>
          <w:szCs w:val="24"/>
        </w:rPr>
        <w:t>,</w:t>
      </w:r>
      <w:r w:rsidRPr="00E224E4">
        <w:rPr>
          <w:rFonts w:ascii="Times New Roman" w:hAnsi="Times New Roman" w:cs="Times New Roman"/>
          <w:szCs w:val="24"/>
        </w:rPr>
        <w:t xml:space="preserve"> and 0.2 µM of each primer. Thermal cycling began with an initial denaturation for 1 min at 98°C, followed by 30 cycles of denaturation for 10 s at 98°C, annealing for 30 s at 50°C and elongation for 30 s at 72°C, followed by extension for 5 min at 72°C.</w:t>
      </w:r>
    </w:p>
    <w:p w14:paraId="5D19DA51" w14:textId="77777777" w:rsidR="00291698" w:rsidRDefault="00291698" w:rsidP="00291698">
      <w:pPr>
        <w:ind w:firstLine="420"/>
        <w:rPr>
          <w:rFonts w:ascii="Times New Roman" w:hAnsi="Times New Roman" w:cs="Times New Roman"/>
          <w:szCs w:val="24"/>
        </w:rPr>
      </w:pPr>
      <w:r w:rsidRPr="00E224E4">
        <w:rPr>
          <w:rFonts w:ascii="Times New Roman" w:hAnsi="Times New Roman" w:cs="Times New Roman"/>
          <w:szCs w:val="24"/>
        </w:rPr>
        <w:t xml:space="preserve">The PCR products were detected by agarose gel electrophoresis (2%) and then mixed in </w:t>
      </w:r>
      <w:proofErr w:type="spellStart"/>
      <w:r w:rsidRPr="00E224E4">
        <w:rPr>
          <w:rFonts w:ascii="Times New Roman" w:hAnsi="Times New Roman" w:cs="Times New Roman"/>
          <w:szCs w:val="24"/>
        </w:rPr>
        <w:t>equidensity</w:t>
      </w:r>
      <w:proofErr w:type="spellEnd"/>
      <w:r w:rsidRPr="00E224E4">
        <w:rPr>
          <w:rFonts w:ascii="Times New Roman" w:hAnsi="Times New Roman" w:cs="Times New Roman"/>
          <w:szCs w:val="24"/>
        </w:rPr>
        <w:t xml:space="preserve"> ratios. The mixture of PCR products was purified with the QIAEX II Gel Extraction Kit (QIAGEN, Germany). Sequencing libraries were generated using </w:t>
      </w:r>
      <w:proofErr w:type="spellStart"/>
      <w:r w:rsidRPr="00E224E4">
        <w:rPr>
          <w:rFonts w:ascii="Times New Roman" w:hAnsi="Times New Roman" w:cs="Times New Roman"/>
          <w:szCs w:val="24"/>
        </w:rPr>
        <w:t>TruSeq</w:t>
      </w:r>
      <w:proofErr w:type="spellEnd"/>
      <w:r w:rsidRPr="00E224E4">
        <w:rPr>
          <w:rFonts w:ascii="Times New Roman" w:hAnsi="Times New Roman" w:cs="Times New Roman"/>
          <w:szCs w:val="24"/>
        </w:rPr>
        <w:t xml:space="preserve">® DNA PCR-Free Sample Preparation Kit (Illumina, USA) following the manufacturer's instructions. The quality of libraries was determined using the Qubit Fluorometer (Thermo Scientific, USA). The high‐quality libraries were sequenced on the HiSeq2500 platform and 250 bp paired-end raw reads were </w:t>
      </w:r>
      <w:r w:rsidRPr="00E224E4">
        <w:rPr>
          <w:rFonts w:ascii="Times New Roman" w:hAnsi="Times New Roman" w:cs="Times New Roman"/>
          <w:szCs w:val="24"/>
        </w:rPr>
        <w:lastRenderedPageBreak/>
        <w:t xml:space="preserve">generated at </w:t>
      </w:r>
      <w:proofErr w:type="spellStart"/>
      <w:r w:rsidRPr="00E224E4">
        <w:rPr>
          <w:rFonts w:ascii="Times New Roman" w:hAnsi="Times New Roman" w:cs="Times New Roman"/>
          <w:szCs w:val="24"/>
        </w:rPr>
        <w:t>Novogene</w:t>
      </w:r>
      <w:proofErr w:type="spellEnd"/>
      <w:r w:rsidRPr="00E224E4">
        <w:rPr>
          <w:rFonts w:ascii="Times New Roman" w:hAnsi="Times New Roman" w:cs="Times New Roman"/>
          <w:szCs w:val="24"/>
        </w:rPr>
        <w:t xml:space="preserve"> (Tianjin, China).</w:t>
      </w:r>
    </w:p>
    <w:bookmarkEnd w:id="7"/>
    <w:p w14:paraId="43D93CFA" w14:textId="77777777" w:rsidR="00291698" w:rsidRPr="005E4587" w:rsidRDefault="00291698" w:rsidP="00291698">
      <w:pPr>
        <w:rPr>
          <w:rFonts w:ascii="Times New Roman" w:hAnsi="Times New Roman" w:cs="Times New Roman"/>
          <w:i/>
          <w:iCs/>
          <w:szCs w:val="24"/>
        </w:rPr>
      </w:pPr>
      <w:r w:rsidRPr="005E4587">
        <w:rPr>
          <w:rFonts w:ascii="Times New Roman" w:hAnsi="Times New Roman" w:cs="Times New Roman"/>
          <w:i/>
          <w:iCs/>
          <w:szCs w:val="24"/>
        </w:rPr>
        <w:t>Sequencing of reagent controls</w:t>
      </w:r>
    </w:p>
    <w:p w14:paraId="00051DB6" w14:textId="77777777" w:rsidR="00291698" w:rsidRPr="00E224E4" w:rsidRDefault="00291698" w:rsidP="00291698">
      <w:pPr>
        <w:ind w:firstLine="420"/>
        <w:rPr>
          <w:rFonts w:ascii="Times New Roman" w:hAnsi="Times New Roman" w:cs="Times New Roman"/>
          <w:szCs w:val="24"/>
        </w:rPr>
      </w:pPr>
      <w:bookmarkStart w:id="8" w:name="_Hlk75184023"/>
      <w:r w:rsidRPr="009729C0">
        <w:rPr>
          <w:rFonts w:ascii="Times New Roman" w:hAnsi="Times New Roman" w:cs="Times New Roman"/>
          <w:szCs w:val="24"/>
        </w:rPr>
        <w:t>To detect contamination introduced by</w:t>
      </w:r>
      <w:r>
        <w:rPr>
          <w:rFonts w:ascii="Times New Roman" w:hAnsi="Times New Roman" w:cs="Times New Roman"/>
          <w:szCs w:val="24"/>
        </w:rPr>
        <w:t xml:space="preserve"> the</w:t>
      </w:r>
      <w:r w:rsidRPr="001D2817">
        <w:rPr>
          <w:rFonts w:ascii="Times New Roman" w:hAnsi="Times New Roman" w:cs="Times New Roman"/>
          <w:szCs w:val="24"/>
        </w:rPr>
        <w:t xml:space="preserve"> experiment</w:t>
      </w:r>
      <w:r>
        <w:rPr>
          <w:rFonts w:ascii="Times New Roman" w:hAnsi="Times New Roman" w:cs="Times New Roman"/>
          <w:szCs w:val="24"/>
        </w:rPr>
        <w:t xml:space="preserve"> operations</w:t>
      </w:r>
      <w:r w:rsidRPr="009729C0">
        <w:rPr>
          <w:rFonts w:ascii="Times New Roman" w:hAnsi="Times New Roman" w:cs="Times New Roman"/>
          <w:szCs w:val="24"/>
        </w:rPr>
        <w:t>, specimen-free</w:t>
      </w:r>
      <w:r>
        <w:rPr>
          <w:rFonts w:ascii="Times New Roman" w:hAnsi="Times New Roman" w:cs="Times New Roman"/>
          <w:szCs w:val="24"/>
        </w:rPr>
        <w:t xml:space="preserve"> reagent </w:t>
      </w:r>
      <w:r w:rsidRPr="00FB36BE">
        <w:rPr>
          <w:rFonts w:ascii="Times New Roman" w:hAnsi="Times New Roman" w:cs="Times New Roman"/>
          <w:szCs w:val="24"/>
        </w:rPr>
        <w:t>control</w:t>
      </w:r>
      <w:r>
        <w:rPr>
          <w:rFonts w:ascii="Times New Roman" w:hAnsi="Times New Roman" w:cs="Times New Roman"/>
          <w:szCs w:val="24"/>
        </w:rPr>
        <w:t>s</w:t>
      </w:r>
      <w:r w:rsidRPr="00FB36BE">
        <w:rPr>
          <w:rFonts w:ascii="Times New Roman" w:hAnsi="Times New Roman" w:cs="Times New Roman"/>
          <w:szCs w:val="24"/>
        </w:rPr>
        <w:t xml:space="preserve"> for extraction and PCR amplification (no template, ddH2O only) </w:t>
      </w:r>
      <w:r>
        <w:rPr>
          <w:rFonts w:ascii="Times New Roman" w:hAnsi="Times New Roman" w:cs="Times New Roman"/>
          <w:szCs w:val="24"/>
        </w:rPr>
        <w:t xml:space="preserve">were </w:t>
      </w:r>
      <w:r w:rsidRPr="00FB36BE">
        <w:rPr>
          <w:rFonts w:ascii="Times New Roman" w:hAnsi="Times New Roman" w:cs="Times New Roman"/>
          <w:szCs w:val="24"/>
        </w:rPr>
        <w:t xml:space="preserve">included in the experiment. </w:t>
      </w:r>
      <w:bookmarkEnd w:id="8"/>
      <w:r>
        <w:rPr>
          <w:rFonts w:ascii="Times New Roman" w:hAnsi="Times New Roman" w:cs="Times New Roman"/>
          <w:szCs w:val="24"/>
        </w:rPr>
        <w:t>Reagent</w:t>
      </w:r>
      <w:r w:rsidRPr="00FB36BE">
        <w:rPr>
          <w:rFonts w:ascii="Times New Roman" w:hAnsi="Times New Roman" w:cs="Times New Roman"/>
          <w:szCs w:val="24"/>
        </w:rPr>
        <w:t xml:space="preserve"> control</w:t>
      </w:r>
      <w:r>
        <w:rPr>
          <w:rFonts w:ascii="Times New Roman" w:hAnsi="Times New Roman" w:cs="Times New Roman"/>
          <w:szCs w:val="24"/>
        </w:rPr>
        <w:t>s</w:t>
      </w:r>
      <w:r w:rsidRPr="00FB36BE">
        <w:rPr>
          <w:rFonts w:ascii="Times New Roman" w:hAnsi="Times New Roman" w:cs="Times New Roman"/>
          <w:szCs w:val="24"/>
        </w:rPr>
        <w:t xml:space="preserve"> w</w:t>
      </w:r>
      <w:r>
        <w:rPr>
          <w:rFonts w:ascii="Times New Roman" w:hAnsi="Times New Roman" w:cs="Times New Roman"/>
          <w:szCs w:val="24"/>
        </w:rPr>
        <w:t>ere</w:t>
      </w:r>
      <w:r w:rsidRPr="00FB36BE">
        <w:rPr>
          <w:rFonts w:ascii="Times New Roman" w:hAnsi="Times New Roman" w:cs="Times New Roman"/>
          <w:szCs w:val="24"/>
        </w:rPr>
        <w:t xml:space="preserve"> subsequently sequenced to identify any potential contaminating bacterial species</w:t>
      </w:r>
      <w:r w:rsidRPr="00684E1C">
        <w:rPr>
          <w:rFonts w:ascii="Times New Roman" w:hAnsi="Times New Roman" w:cs="Times New Roman"/>
          <w:szCs w:val="24"/>
        </w:rPr>
        <w:t>.</w:t>
      </w:r>
      <w:r>
        <w:rPr>
          <w:rFonts w:ascii="Times New Roman" w:hAnsi="Times New Roman" w:cs="Times New Roman"/>
          <w:szCs w:val="24"/>
        </w:rPr>
        <w:t xml:space="preserve"> E</w:t>
      </w:r>
      <w:r w:rsidRPr="004D698A">
        <w:rPr>
          <w:rFonts w:ascii="Times New Roman" w:hAnsi="Times New Roman" w:cs="Times New Roman"/>
          <w:szCs w:val="24"/>
        </w:rPr>
        <w:t xml:space="preserve">nvironmental microbial contaminants were excluded from the present analysis </w:t>
      </w:r>
      <w:r w:rsidRPr="00054FD3">
        <w:rPr>
          <w:rFonts w:ascii="Times New Roman" w:hAnsi="Times New Roman" w:cs="Times New Roman"/>
          <w:szCs w:val="24"/>
        </w:rPr>
        <w:t>using the R “</w:t>
      </w:r>
      <w:proofErr w:type="spellStart"/>
      <w:r w:rsidRPr="00054FD3">
        <w:rPr>
          <w:rFonts w:ascii="Times New Roman" w:hAnsi="Times New Roman" w:cs="Times New Roman"/>
          <w:szCs w:val="24"/>
        </w:rPr>
        <w:t>Decontam</w:t>
      </w:r>
      <w:proofErr w:type="spellEnd"/>
      <w:r w:rsidRPr="00054FD3">
        <w:rPr>
          <w:rFonts w:ascii="Times New Roman" w:hAnsi="Times New Roman" w:cs="Times New Roman"/>
          <w:szCs w:val="24"/>
        </w:rPr>
        <w:t>” package</w:t>
      </w:r>
      <w:r>
        <w:rPr>
          <w:rFonts w:ascii="Times New Roman" w:hAnsi="Times New Roman" w:cs="Times New Roman"/>
          <w:szCs w:val="24"/>
        </w:rPr>
        <w:t>.</w:t>
      </w:r>
      <w:r w:rsidRPr="00116F92">
        <w:t xml:space="preserve"> </w:t>
      </w:r>
      <w:bookmarkStart w:id="9" w:name="_Hlk75939737"/>
      <w:r w:rsidRPr="00116F92">
        <w:rPr>
          <w:rFonts w:ascii="Times New Roman" w:hAnsi="Times New Roman" w:cs="Times New Roman"/>
          <w:szCs w:val="24"/>
        </w:rPr>
        <w:t xml:space="preserve">All </w:t>
      </w:r>
      <w:r>
        <w:rPr>
          <w:rFonts w:ascii="Times New Roman" w:hAnsi="Times New Roman" w:cs="Times New Roman"/>
          <w:szCs w:val="24"/>
        </w:rPr>
        <w:t>ASVs</w:t>
      </w:r>
      <w:r w:rsidRPr="00116F92">
        <w:rPr>
          <w:rFonts w:ascii="Times New Roman" w:hAnsi="Times New Roman" w:cs="Times New Roman"/>
          <w:szCs w:val="24"/>
        </w:rPr>
        <w:t xml:space="preserve"> identified as contaminants</w:t>
      </w:r>
      <w:r>
        <w:rPr>
          <w:rFonts w:ascii="Times New Roman" w:hAnsi="Times New Roman" w:cs="Times New Roman" w:hint="eastAsia"/>
          <w:szCs w:val="24"/>
        </w:rPr>
        <w:t xml:space="preserve"> </w:t>
      </w:r>
      <w:r w:rsidRPr="00116F92">
        <w:rPr>
          <w:rFonts w:ascii="Times New Roman" w:hAnsi="Times New Roman" w:cs="Times New Roman"/>
          <w:szCs w:val="24"/>
        </w:rPr>
        <w:t>were removed from downstream analysis.</w:t>
      </w:r>
    </w:p>
    <w:bookmarkEnd w:id="9"/>
    <w:p w14:paraId="5F518F41" w14:textId="77777777" w:rsidR="00291698" w:rsidRPr="005E4587" w:rsidRDefault="00291698" w:rsidP="00291698">
      <w:pPr>
        <w:rPr>
          <w:rFonts w:ascii="Times New Roman" w:hAnsi="Times New Roman" w:cs="Times New Roman"/>
          <w:i/>
          <w:iCs/>
          <w:szCs w:val="24"/>
        </w:rPr>
      </w:pPr>
      <w:r w:rsidRPr="005E4587">
        <w:rPr>
          <w:rFonts w:ascii="Times New Roman" w:hAnsi="Times New Roman" w:cs="Times New Roman"/>
          <w:i/>
          <w:iCs/>
          <w:szCs w:val="24"/>
        </w:rPr>
        <w:t>16S rRNA gene sequencing analysis</w:t>
      </w:r>
    </w:p>
    <w:p w14:paraId="00B19C6E" w14:textId="77C91E56" w:rsidR="00291698" w:rsidRPr="00291698" w:rsidRDefault="00291698" w:rsidP="00291698">
      <w:pPr>
        <w:ind w:firstLine="420"/>
        <w:rPr>
          <w:rFonts w:ascii="Times New Roman" w:eastAsiaTheme="minorEastAsia" w:hAnsi="Times New Roman" w:cs="Times New Roman"/>
          <w:szCs w:val="24"/>
        </w:rPr>
      </w:pPr>
      <w:r w:rsidRPr="00E224E4">
        <w:rPr>
          <w:rFonts w:ascii="Times New Roman" w:hAnsi="Times New Roman" w:cs="Times New Roman"/>
          <w:szCs w:val="24"/>
        </w:rPr>
        <w:t>Paired-end reads were merged and quality filtering, trimming and dereplication on the raw tags were performed under specific conditions to obtain the high-quality clean reads using VSEARCH</w:t>
      </w:r>
      <w:r w:rsidRPr="00E224E4">
        <w:rPr>
          <w:rFonts w:ascii="Times New Roman" w:hAnsi="Times New Roman" w:cs="Times New Roman"/>
          <w:szCs w:val="24"/>
        </w:rPr>
        <w:fldChar w:fldCharType="begin">
          <w:fldData xml:space="preserve">PEVuZE5vdGU+PENpdGU+PEF1dGhvcj5Sb2duZXM8L0F1dGhvcj48WWVhcj4yMDE2PC9ZZWFyPjxS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PEVuZE5vdGU+PENpdGU+PEF1dGhvcj5Sb2duZXM8L0F1dGhvcj48WWVhcj4yMDE2PC9ZZWFyPjxS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</w:fldData>
        </w:fldChar>
      </w:r>
      <w:r>
        <w:rPr>
          <w:rFonts w:ascii="Times New Roman" w:hAnsi="Times New Roman" w:cs="Times New Roman"/>
          <w:szCs w:val="24"/>
        </w:rPr>
        <w:instrText xml:space="preserve"> ADDIN EN.CITE.DATA </w:instrText>
      </w:r>
      <w:r>
        <w:rPr>
          <w:rFonts w:ascii="Times New Roman" w:hAnsi="Times New Roman" w:cs="Times New Roman"/>
          <w:szCs w:val="24"/>
        </w:rPr>
      </w:r>
      <w:r>
        <w:rPr>
          <w:rFonts w:ascii="Times New Roman" w:hAnsi="Times New Roman" w:cs="Times New Roman"/>
          <w:szCs w:val="24"/>
        </w:rPr>
        <w:fldChar w:fldCharType="end"/>
      </w:r>
      <w:r w:rsidRPr="00E224E4">
        <w:rPr>
          <w:rFonts w:ascii="Times New Roman" w:hAnsi="Times New Roman" w:cs="Times New Roman"/>
          <w:szCs w:val="24"/>
        </w:rPr>
      </w:r>
      <w:r w:rsidRPr="00E224E4">
        <w:rPr>
          <w:rFonts w:ascii="Times New Roman" w:hAnsi="Times New Roman" w:cs="Times New Roman"/>
          <w:szCs w:val="24"/>
        </w:rPr>
        <w:fldChar w:fldCharType="separate"/>
      </w:r>
      <w:r w:rsidRPr="00BF4DA3">
        <w:rPr>
          <w:rFonts w:ascii="Times New Roman" w:hAnsi="Times New Roman" w:cs="Times New Roman"/>
          <w:noProof/>
          <w:szCs w:val="24"/>
          <w:vertAlign w:val="superscript"/>
        </w:rPr>
        <w:t>3</w:t>
      </w:r>
      <w:r w:rsidRPr="00E224E4">
        <w:rPr>
          <w:rFonts w:ascii="Times New Roman" w:hAnsi="Times New Roman" w:cs="Times New Roman"/>
          <w:szCs w:val="24"/>
        </w:rPr>
        <w:fldChar w:fldCharType="end"/>
      </w:r>
      <w:r w:rsidRPr="00E224E4">
        <w:rPr>
          <w:rFonts w:ascii="Times New Roman" w:hAnsi="Times New Roman" w:cs="Times New Roman"/>
          <w:szCs w:val="24"/>
        </w:rPr>
        <w:t>. Chimeric sequences were detected by aligning clean reads to the silva database (v.132)</w:t>
      </w:r>
      <w:r w:rsidRPr="00E224E4">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&lt;EndNote&gt;&lt;Cite&gt;&lt;Author&gt;Quast&lt;/Author&gt;&lt;Year&gt;2013&lt;/Year&gt;&lt;RecNum&gt;29&lt;/RecNum&gt;&lt;DisplayText&gt;&lt;style face="superscript"&gt;4&lt;/style&gt;&lt;/DisplayText&gt;&lt;record&gt;&lt;rec-number&gt;29&lt;/rec-number&gt;&lt;foreign-keys&gt;&lt;key app="EN" db-id="v0fv2w0rpxz92jeps52xxrsjatefzz9spfaa" timestamp="1616671472"&gt;29&lt;/key&gt;&lt;/foreign-keys&gt;&lt;ref-type name="Journal Article"&gt;17&lt;/ref-type&gt;&lt;contributors&gt;&lt;authors&gt;&lt;author&gt;Quast, C.&lt;/author&gt;&lt;author&gt;Pruesse, E.&lt;/author&gt;&lt;author&gt;Yilmaz, P.&lt;/author&gt;&lt;author&gt;Gerken, J.&lt;/author&gt;&lt;author&gt;Schweer, T.&lt;/author&gt;&lt;author&gt;Yarza, P.&lt;/author&gt;&lt;author&gt;Peplies, J.&lt;/author&gt;&lt;author&gt;Glockner, F. O.&lt;/author&gt;&lt;/authors&gt;&lt;/contributors&gt;&lt;auth-address&gt;Microbial Genomics and Bioinformatics Research Group, Max Planck Institute for Marine Microbiology, D-28359 Bremen, Germany.&lt;/auth-address&gt;&lt;titles&gt;&lt;title&gt;The SILVA ribosomal RNA gene database project: improved data processing and web-based tools&lt;/title&gt;&lt;secondary-title&gt;Nucleic Acids Res&lt;/secondary-title&gt;&lt;/titles&gt;&lt;periodical&gt;&lt;full-title&gt;Nucleic Acids Res&lt;/full-title&gt;&lt;/periodical&gt;&lt;pages&gt;D590-6&lt;/pages&gt;&lt;volume&gt;41&lt;/volume&gt;&lt;number&gt;Database issue&lt;/number&gt;&lt;edition&gt;2012/11/30&lt;/edition&gt;&lt;keywords&gt;&lt;keyword&gt;Archaea/classification/genetics&lt;/keyword&gt;&lt;keyword&gt;Bacteria/classification/genetics&lt;/keyword&gt;&lt;keyword&gt;*Databases, Nucleic Acid&lt;/keyword&gt;&lt;keyword&gt;Eukaryota/genetics&lt;/keyword&gt;&lt;keyword&gt;*Genes, rRNA&lt;/keyword&gt;&lt;keyword&gt;High-Throughput Nucleotide Sequencing&lt;/keyword&gt;&lt;keyword&gt;Internet&lt;/keyword&gt;&lt;keyword&gt;Software&lt;/keyword&gt;&lt;/keywords&gt;&lt;dates&gt;&lt;year&gt;2013&lt;/year&gt;&lt;pub-dates&gt;&lt;date&gt;Jan&lt;/date&gt;&lt;/pub-dates&gt;&lt;/dates&gt;&lt;isbn&gt;1362-4962 (Electronic)&amp;#xD;0305-1048 (Linking)&lt;/isbn&gt;&lt;accession-num&gt;23193283&lt;/accession-num&gt;&lt;urls&gt;&lt;related-urls&gt;&lt;url&gt;https://www.ncbi.nlm.nih.gov/pubmed/23193283&lt;/url&gt;&lt;/related-urls&gt;&lt;/urls&gt;&lt;custom2&gt;PMC3531112&lt;/custom2&gt;&lt;electronic-resource-num&gt;10.1093/nar/gks1219&lt;/electronic-resource-num&gt;&lt;/record&gt;&lt;/Cite&gt;&lt;/EndNote&gt;</w:instrText>
      </w:r>
      <w:r w:rsidRPr="00E224E4">
        <w:rPr>
          <w:rFonts w:ascii="Times New Roman" w:hAnsi="Times New Roman" w:cs="Times New Roman"/>
          <w:szCs w:val="24"/>
        </w:rPr>
        <w:fldChar w:fldCharType="separate"/>
      </w:r>
      <w:r w:rsidRPr="00BF4DA3">
        <w:rPr>
          <w:rFonts w:ascii="Times New Roman" w:hAnsi="Times New Roman" w:cs="Times New Roman"/>
          <w:noProof/>
          <w:szCs w:val="24"/>
          <w:vertAlign w:val="superscript"/>
        </w:rPr>
        <w:t>4</w:t>
      </w:r>
      <w:r w:rsidRPr="00E224E4">
        <w:rPr>
          <w:rFonts w:ascii="Times New Roman" w:hAnsi="Times New Roman" w:cs="Times New Roman"/>
          <w:szCs w:val="24"/>
        </w:rPr>
        <w:fldChar w:fldCharType="end"/>
      </w:r>
      <w:r w:rsidRPr="00E224E4">
        <w:rPr>
          <w:rFonts w:ascii="Times New Roman" w:hAnsi="Times New Roman" w:cs="Times New Roman"/>
          <w:szCs w:val="24"/>
        </w:rPr>
        <w:t xml:space="preserve"> with the UCHIME algorithm and the effective reads were obtained after removing the chimeric sequences. And then the effective reads were denoised to generate amplicon sequence variants (ASVs) using unoise3. Taxonomy assignment was performed on ASVs using USEARCH (v10) against the RDP database (v 11.5)</w:t>
      </w:r>
      <w:r w:rsidRPr="00E224E4">
        <w:rPr>
          <w:rFonts w:ascii="Times New Roman" w:hAnsi="Times New Roman" w:cs="Times New Roman"/>
          <w:szCs w:val="24"/>
        </w:rPr>
        <w:fldChar w:fldCharType="begin">
          <w:fldData xml:space="preserve">PEVuZE5vdGU+PENpdGU+PEF1dGhvcj5Db2xlPC9BdXRob3I+PFllYXI+MjAxNDwvWWVhcj48UmVj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=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PEVuZE5vdGU+PENpdGU+PEF1dGhvcj5Db2xlPC9BdXRob3I+PFllYXI+MjAxNDwvWWVhcj48UmVj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=
</w:fldData>
        </w:fldChar>
      </w:r>
      <w:r>
        <w:rPr>
          <w:rFonts w:ascii="Times New Roman" w:hAnsi="Times New Roman" w:cs="Times New Roman"/>
          <w:szCs w:val="24"/>
        </w:rPr>
        <w:instrText xml:space="preserve"> ADDIN EN.CITE.DATA </w:instrText>
      </w:r>
      <w:r>
        <w:rPr>
          <w:rFonts w:ascii="Times New Roman" w:hAnsi="Times New Roman" w:cs="Times New Roman"/>
          <w:szCs w:val="24"/>
        </w:rPr>
      </w:r>
      <w:r>
        <w:rPr>
          <w:rFonts w:ascii="Times New Roman" w:hAnsi="Times New Roman" w:cs="Times New Roman"/>
          <w:szCs w:val="24"/>
        </w:rPr>
        <w:fldChar w:fldCharType="end"/>
      </w:r>
      <w:r w:rsidRPr="00E224E4">
        <w:rPr>
          <w:rFonts w:ascii="Times New Roman" w:hAnsi="Times New Roman" w:cs="Times New Roman"/>
          <w:szCs w:val="24"/>
        </w:rPr>
      </w:r>
      <w:r w:rsidRPr="00E224E4">
        <w:rPr>
          <w:rFonts w:ascii="Times New Roman" w:hAnsi="Times New Roman" w:cs="Times New Roman"/>
          <w:szCs w:val="24"/>
        </w:rPr>
        <w:fldChar w:fldCharType="separate"/>
      </w:r>
      <w:r w:rsidRPr="00BF4DA3">
        <w:rPr>
          <w:rFonts w:ascii="Times New Roman" w:hAnsi="Times New Roman" w:cs="Times New Roman"/>
          <w:noProof/>
          <w:szCs w:val="24"/>
          <w:vertAlign w:val="superscript"/>
        </w:rPr>
        <w:t>5</w:t>
      </w:r>
      <w:r w:rsidRPr="00E224E4">
        <w:rPr>
          <w:rFonts w:ascii="Times New Roman" w:hAnsi="Times New Roman" w:cs="Times New Roman"/>
          <w:szCs w:val="24"/>
        </w:rPr>
        <w:fldChar w:fldCharType="end"/>
      </w:r>
      <w:r w:rsidR="008F38F1">
        <w:rPr>
          <w:rFonts w:ascii="Times New Roman" w:hAnsi="Times New Roman" w:cs="Times New Roman"/>
          <w:szCs w:val="24"/>
        </w:rPr>
        <w:t xml:space="preserve"> and </w:t>
      </w:r>
      <w:proofErr w:type="spellStart"/>
      <w:r w:rsidR="008F38F1">
        <w:rPr>
          <w:rFonts w:ascii="Times New Roman" w:hAnsi="Times New Roman" w:cs="Times New Roman"/>
          <w:szCs w:val="24"/>
        </w:rPr>
        <w:t>Greengenes</w:t>
      </w:r>
      <w:proofErr w:type="spellEnd"/>
      <w:r w:rsidR="008F38F1">
        <w:rPr>
          <w:rFonts w:ascii="Times New Roman" w:hAnsi="Times New Roman" w:cs="Times New Roman"/>
          <w:szCs w:val="24"/>
        </w:rPr>
        <w:t xml:space="preserve"> database</w:t>
      </w:r>
      <w:r w:rsidR="008F38F1">
        <w:rPr>
          <w:rFonts w:ascii="Times New Roman" w:hAnsi="Times New Roman" w:cs="Times New Roman"/>
          <w:szCs w:val="24"/>
        </w:rPr>
        <w:fldChar w:fldCharType="begin"/>
      </w:r>
      <w:r w:rsidR="008F38F1">
        <w:rPr>
          <w:rFonts w:ascii="Times New Roman" w:hAnsi="Times New Roman" w:cs="Times New Roman"/>
          <w:szCs w:val="24"/>
        </w:rPr>
        <w:instrText xml:space="preserve"> ADDIN EN.CITE &lt;EndNote&gt;&lt;Cite&gt;&lt;Author&gt;DeSantis&lt;/Author&gt;&lt;Year&gt;2006&lt;/Year&gt;&lt;RecNum&gt;449&lt;/RecNum&gt;&lt;DisplayText&gt;&lt;style face="superscript"&gt;6&lt;/style&gt;&lt;/DisplayText&gt;&lt;record&gt;&lt;rec-number&gt;449&lt;/rec-number&gt;&lt;foreign-keys&gt;&lt;key app="EN" db-id="v0fv2w0rpxz92jeps52xxrsjatefzz9spfaa" timestamp="1638503715"&gt;449&lt;/key&gt;&lt;/foreign-keys&gt;&lt;ref-type name="Journal Article"&gt;17&lt;/ref-type&gt;&lt;contributors&gt;&lt;authors&gt;&lt;author&gt;DeSantis, T. Z.&lt;/author&gt;&lt;author&gt;Hugenholtz, P.&lt;/author&gt;&lt;author&gt;Larsen, N.&lt;/author&gt;&lt;author&gt;Rojas, M.&lt;/author&gt;&lt;author&gt;Brodie, E. L.&lt;/author&gt;&lt;author&gt;Keller, K.&lt;/author&gt;&lt;author&gt;Huber, T.&lt;/author&gt;&lt;author&gt;Dalevi, D.&lt;/author&gt;&lt;author&gt;Hu, P.&lt;/author&gt;&lt;author&gt;Andersen, G. L.&lt;/author&gt;&lt;/authors&gt;&lt;/contributors&gt;&lt;auth-address&gt;Center for Environmental Biotechnology, Lawrence Berkeley National Laboratory, 1 Cyclotron Road, Mail Stop 70A-3317, Berkeley, CA 94720, USA.&lt;/auth-address&gt;&lt;titles&gt;&lt;title&gt;Greengenes, a chimera-checked 16S rRNA gene database and workbench compatible with ARB&lt;/title&gt;&lt;secondary-title&gt;Appl Environ Microbiol&lt;/secondary-title&gt;&lt;/titles&gt;&lt;periodical&gt;&lt;full-title&gt;Appl Environ Microbiol&lt;/full-title&gt;&lt;/periodical&gt;&lt;pages&gt;5069-72&lt;/pages&gt;&lt;volume&gt;72&lt;/volume&gt;&lt;number&gt;7&lt;/number&gt;&lt;edition&gt;2006/07/06&lt;/edition&gt;&lt;keywords&gt;&lt;keyword&gt;Archaea/classification/genetics&lt;/keyword&gt;&lt;keyword&gt;Bacteria/classification/genetics&lt;/keyword&gt;&lt;keyword&gt;Databases, Nucleic Acid/*standards&lt;/keyword&gt;&lt;keyword&gt;*Genes, rRNA&lt;/keyword&gt;&lt;keyword&gt;Polymerase Chain Reaction&lt;/keyword&gt;&lt;keyword&gt;RNA, Ribosomal, 16S/*genetics&lt;/keyword&gt;&lt;keyword&gt;*Recombination, Genetic&lt;/keyword&gt;&lt;keyword&gt;Reproducibility of Results&lt;/keyword&gt;&lt;keyword&gt;*Sequence Alignment&lt;/keyword&gt;&lt;keyword&gt;*Software&lt;/keyword&gt;&lt;/keywords&gt;&lt;dates&gt;&lt;year&gt;2006&lt;/year&gt;&lt;pub-dates&gt;&lt;date&gt;Jul&lt;/date&gt;&lt;/pub-dates&gt;&lt;/dates&gt;&lt;isbn&gt;0099-2240 (Print)&amp;#xD;0099-2240 (Linking)&lt;/isbn&gt;&lt;accession-num&gt;16820507&lt;/accession-num&gt;&lt;urls&gt;&lt;related-urls&gt;&lt;url&gt;https://www.ncbi.nlm.nih.gov/pubmed/16820507&lt;/url&gt;&lt;/related-urls&gt;&lt;/urls&gt;&lt;custom2&gt;PMC1489311&lt;/custom2&gt;&lt;electronic-resource-num&gt;10.1128/AEM.03006-05&lt;/electronic-resource-num&gt;&lt;/record&gt;&lt;/Cite&gt;&lt;/EndNote&gt;</w:instrText>
      </w:r>
      <w:r w:rsidR="008F38F1">
        <w:rPr>
          <w:rFonts w:ascii="Times New Roman" w:hAnsi="Times New Roman" w:cs="Times New Roman"/>
          <w:szCs w:val="24"/>
        </w:rPr>
        <w:fldChar w:fldCharType="separate"/>
      </w:r>
      <w:r w:rsidR="008F38F1" w:rsidRPr="008F38F1">
        <w:rPr>
          <w:rFonts w:ascii="Times New Roman" w:hAnsi="Times New Roman" w:cs="Times New Roman"/>
          <w:noProof/>
          <w:szCs w:val="24"/>
          <w:vertAlign w:val="superscript"/>
        </w:rPr>
        <w:t>6</w:t>
      </w:r>
      <w:r w:rsidR="008F38F1">
        <w:rPr>
          <w:rFonts w:ascii="Times New Roman" w:hAnsi="Times New Roman" w:cs="Times New Roman"/>
          <w:szCs w:val="24"/>
        </w:rPr>
        <w:fldChar w:fldCharType="end"/>
      </w:r>
      <w:r w:rsidRPr="00E224E4">
        <w:rPr>
          <w:rFonts w:ascii="Times New Roman" w:hAnsi="Times New Roman" w:cs="Times New Roman"/>
          <w:szCs w:val="24"/>
        </w:rPr>
        <w:t xml:space="preserve">. </w:t>
      </w:r>
      <w:r>
        <w:rPr>
          <w:rFonts w:ascii="Times New Roman" w:hAnsi="Times New Roman" w:cs="Times New Roman"/>
          <w:szCs w:val="24"/>
        </w:rPr>
        <w:t xml:space="preserve"> </w:t>
      </w:r>
    </w:p>
    <w:p w14:paraId="111A0FB2" w14:textId="59C7FF65" w:rsidR="00291698" w:rsidRPr="00291698" w:rsidRDefault="00291698" w:rsidP="0090293C">
      <w:pPr>
        <w:rPr>
          <w:rFonts w:ascii="Times New Roman" w:eastAsiaTheme="minorEastAsia" w:hAnsi="Times New Roman" w:cs="Times New Roman"/>
          <w:szCs w:val="24"/>
        </w:rPr>
        <w:sectPr w:rsidR="00291698" w:rsidRPr="00291698" w:rsidSect="00E138BC">
          <w:type w:val="evenPage"/>
          <w:pgSz w:w="11906" w:h="16838"/>
          <w:pgMar w:top="1440" w:right="1800" w:bottom="1440" w:left="1800" w:header="851" w:footer="992" w:gutter="0"/>
          <w:cols w:space="425"/>
          <w:docGrid w:type="lines" w:linePitch="326"/>
        </w:sectPr>
      </w:pPr>
      <w:r w:rsidRPr="00E224E4">
        <w:rPr>
          <w:rFonts w:ascii="Times New Roman" w:hAnsi="Times New Roman" w:cs="Times New Roman"/>
          <w:szCs w:val="24"/>
        </w:rPr>
        <w:t>Two metrics were calculated for the evaluation of alpha diversity after rarified the ASV table</w:t>
      </w:r>
      <w:r>
        <w:rPr>
          <w:rFonts w:ascii="Times New Roman" w:hAnsi="Times New Roman" w:cs="Times New Roman"/>
          <w:szCs w:val="24"/>
        </w:rPr>
        <w:t>,</w:t>
      </w:r>
      <w:r w:rsidRPr="00E224E4">
        <w:rPr>
          <w:rFonts w:ascii="Times New Roman" w:hAnsi="Times New Roman" w:cs="Times New Roman"/>
          <w:szCs w:val="24"/>
        </w:rPr>
        <w:t xml:space="preserve"> abundance-based coverage estimator (ACE) estimates the species abundance</w:t>
      </w:r>
      <w:r>
        <w:rPr>
          <w:rFonts w:ascii="Times New Roman" w:hAnsi="Times New Roman" w:cs="Times New Roman"/>
          <w:szCs w:val="24"/>
        </w:rPr>
        <w:t>,</w:t>
      </w:r>
      <w:r w:rsidRPr="00E224E4">
        <w:rPr>
          <w:rFonts w:ascii="Times New Roman" w:hAnsi="Times New Roman" w:cs="Times New Roman"/>
          <w:szCs w:val="24"/>
        </w:rPr>
        <w:t xml:space="preserve"> and the diversity of the sample microbiota was estimated by the Shannon index. To evaluate the diversity among samples, beta diversity was assessed by </w:t>
      </w:r>
      <w:bookmarkStart w:id="10" w:name="_Hlk70256633"/>
      <w:r w:rsidRPr="001D7D9A">
        <w:rPr>
          <w:rFonts w:ascii="Times New Roman" w:hAnsi="Times New Roman" w:cs="Times New Roman"/>
          <w:szCs w:val="24"/>
        </w:rPr>
        <w:t>permutational multivariate analysis of variance</w:t>
      </w:r>
      <w:r w:rsidRPr="00E224E4">
        <w:rPr>
          <w:rFonts w:ascii="Times New Roman" w:hAnsi="Times New Roman" w:cs="Times New Roman"/>
          <w:szCs w:val="24"/>
        </w:rPr>
        <w:t xml:space="preserve"> </w:t>
      </w:r>
      <w:r>
        <w:rPr>
          <w:rFonts w:ascii="Times New Roman" w:hAnsi="Times New Roman" w:cs="Times New Roman"/>
          <w:szCs w:val="24"/>
        </w:rPr>
        <w:t>(</w:t>
      </w:r>
      <w:r w:rsidRPr="00E224E4">
        <w:rPr>
          <w:rFonts w:ascii="Times New Roman" w:hAnsi="Times New Roman" w:cs="Times New Roman"/>
          <w:szCs w:val="24"/>
        </w:rPr>
        <w:t>PERMANOVA</w:t>
      </w:r>
      <w:bookmarkEnd w:id="10"/>
      <w:r>
        <w:rPr>
          <w:rFonts w:ascii="Times New Roman" w:hAnsi="Times New Roman" w:cs="Times New Roman"/>
          <w:szCs w:val="24"/>
        </w:rPr>
        <w:t>)</w:t>
      </w:r>
      <w:r w:rsidRPr="00E224E4">
        <w:rPr>
          <w:rFonts w:ascii="Times New Roman" w:hAnsi="Times New Roman" w:cs="Times New Roman"/>
          <w:szCs w:val="24"/>
        </w:rPr>
        <w:t xml:space="preserve"> and </w:t>
      </w:r>
      <w:proofErr w:type="spellStart"/>
      <w:r w:rsidRPr="00E224E4">
        <w:rPr>
          <w:rFonts w:ascii="Times New Roman" w:hAnsi="Times New Roman" w:cs="Times New Roman"/>
          <w:szCs w:val="24"/>
        </w:rPr>
        <w:t>Anosim</w:t>
      </w:r>
      <w:proofErr w:type="spellEnd"/>
      <w:r w:rsidRPr="00E224E4">
        <w:rPr>
          <w:rFonts w:ascii="Times New Roman" w:hAnsi="Times New Roman" w:cs="Times New Roman"/>
          <w:szCs w:val="24"/>
        </w:rPr>
        <w:t xml:space="preserve"> based on Bray-Curtis distances using principal coordinate analysis (</w:t>
      </w:r>
      <w:proofErr w:type="spellStart"/>
      <w:r w:rsidRPr="00E224E4">
        <w:rPr>
          <w:rFonts w:ascii="Times New Roman" w:hAnsi="Times New Roman" w:cs="Times New Roman"/>
          <w:szCs w:val="24"/>
        </w:rPr>
        <w:t>PCoA</w:t>
      </w:r>
      <w:proofErr w:type="spellEnd"/>
      <w:r w:rsidRPr="00E224E4">
        <w:rPr>
          <w:rFonts w:ascii="Times New Roman" w:hAnsi="Times New Roman" w:cs="Times New Roman"/>
          <w:szCs w:val="24"/>
        </w:rPr>
        <w:t xml:space="preserve">) and non-metric multidimensional scaling (NMDS), respectively. Read counts were normalized </w:t>
      </w:r>
      <w:r>
        <w:rPr>
          <w:rFonts w:ascii="Times New Roman" w:hAnsi="Times New Roman" w:cs="Times New Roman"/>
          <w:szCs w:val="24"/>
        </w:rPr>
        <w:t>using the “</w:t>
      </w:r>
      <w:proofErr w:type="spellStart"/>
      <w:r>
        <w:rPr>
          <w:rFonts w:ascii="Times New Roman" w:hAnsi="Times New Roman" w:cs="Times New Roman"/>
          <w:szCs w:val="24"/>
        </w:rPr>
        <w:t>cunNorm</w:t>
      </w:r>
      <w:proofErr w:type="spellEnd"/>
      <w:r>
        <w:rPr>
          <w:rFonts w:ascii="Times New Roman" w:hAnsi="Times New Roman" w:cs="Times New Roman"/>
          <w:szCs w:val="24"/>
        </w:rPr>
        <w:t xml:space="preserve">” method </w:t>
      </w:r>
      <w:r w:rsidRPr="00153D37">
        <w:rPr>
          <w:rFonts w:ascii="Times New Roman" w:hAnsi="Times New Roman" w:cs="Times New Roman"/>
          <w:szCs w:val="24"/>
        </w:rPr>
        <w:t xml:space="preserve">within </w:t>
      </w:r>
      <w:proofErr w:type="spellStart"/>
      <w:r>
        <w:rPr>
          <w:rFonts w:ascii="Times New Roman" w:hAnsi="Times New Roman" w:cs="Times New Roman"/>
          <w:szCs w:val="24"/>
        </w:rPr>
        <w:t>metagenomeSeq</w:t>
      </w:r>
      <w:proofErr w:type="spellEnd"/>
      <w:r>
        <w:rPr>
          <w:rFonts w:ascii="Times New Roman" w:hAnsi="Times New Roman" w:cs="Times New Roman"/>
          <w:szCs w:val="24"/>
        </w:rPr>
        <w:t xml:space="preserve"> v1.35.0 </w:t>
      </w:r>
      <w:r w:rsidR="005765D8">
        <w:rPr>
          <w:rFonts w:ascii="Times New Roman" w:hAnsi="Times New Roman" w:cs="Times New Roman"/>
          <w:szCs w:val="24"/>
        </w:rPr>
        <w:t xml:space="preserve">R package </w:t>
      </w:r>
      <w:r w:rsidRPr="00E224E4">
        <w:rPr>
          <w:rFonts w:ascii="Times New Roman" w:hAnsi="Times New Roman" w:cs="Times New Roman"/>
          <w:szCs w:val="24"/>
        </w:rPr>
        <w:t>prior to differently abundant taxa identification</w:t>
      </w:r>
      <w:r>
        <w:rPr>
          <w:rFonts w:ascii="Times New Roman" w:hAnsi="Times New Roman" w:cs="Times New Roman"/>
          <w:szCs w:val="24"/>
        </w:rPr>
        <w:t>.</w:t>
      </w:r>
      <w:r w:rsidRPr="00E224E4">
        <w:rPr>
          <w:rFonts w:ascii="Times New Roman" w:hAnsi="Times New Roman" w:cs="Times New Roman"/>
          <w:szCs w:val="24"/>
        </w:rPr>
        <w:t xml:space="preserve"> </w:t>
      </w:r>
      <w:r>
        <w:rPr>
          <w:rFonts w:ascii="Times New Roman" w:hAnsi="Times New Roman" w:cs="Times New Roman"/>
          <w:szCs w:val="24"/>
        </w:rPr>
        <w:t>D</w:t>
      </w:r>
      <w:r w:rsidRPr="00153D37">
        <w:rPr>
          <w:rFonts w:ascii="Times New Roman" w:hAnsi="Times New Roman" w:cs="Times New Roman"/>
          <w:szCs w:val="24"/>
        </w:rPr>
        <w:t xml:space="preserve">ifferential bacterial taxa </w:t>
      </w:r>
      <w:r>
        <w:rPr>
          <w:rFonts w:ascii="Times New Roman" w:hAnsi="Times New Roman" w:cs="Times New Roman"/>
          <w:szCs w:val="24"/>
        </w:rPr>
        <w:t>among</w:t>
      </w:r>
      <w:r w:rsidRPr="00153D37">
        <w:rPr>
          <w:rFonts w:ascii="Times New Roman" w:hAnsi="Times New Roman" w:cs="Times New Roman"/>
          <w:szCs w:val="24"/>
        </w:rPr>
        <w:t xml:space="preserve"> groups </w:t>
      </w:r>
      <w:proofErr w:type="gramStart"/>
      <w:r w:rsidRPr="00153D37">
        <w:rPr>
          <w:rFonts w:ascii="Times New Roman" w:hAnsi="Times New Roman" w:cs="Times New Roman"/>
          <w:szCs w:val="24"/>
        </w:rPr>
        <w:t>was</w:t>
      </w:r>
      <w:proofErr w:type="gramEnd"/>
      <w:r w:rsidRPr="00153D37">
        <w:rPr>
          <w:rFonts w:ascii="Times New Roman" w:hAnsi="Times New Roman" w:cs="Times New Roman"/>
          <w:szCs w:val="24"/>
        </w:rPr>
        <w:t xml:space="preserve"> assessed </w:t>
      </w:r>
      <w:r w:rsidR="005765D8">
        <w:rPr>
          <w:rFonts w:ascii="Times New Roman" w:hAnsi="Times New Roman" w:cs="Times New Roman"/>
          <w:szCs w:val="24"/>
        </w:rPr>
        <w:t>used the “</w:t>
      </w:r>
      <w:proofErr w:type="spellStart"/>
      <w:r w:rsidR="005765D8">
        <w:rPr>
          <w:rFonts w:ascii="Times New Roman" w:hAnsi="Times New Roman" w:cs="Times New Roman"/>
          <w:szCs w:val="24"/>
        </w:rPr>
        <w:t>makeContrasts</w:t>
      </w:r>
      <w:proofErr w:type="spellEnd"/>
      <w:r w:rsidR="005765D8">
        <w:rPr>
          <w:rFonts w:ascii="Times New Roman" w:hAnsi="Times New Roman" w:cs="Times New Roman"/>
          <w:szCs w:val="24"/>
        </w:rPr>
        <w:t xml:space="preserve">" function </w:t>
      </w:r>
      <w:r w:rsidRPr="00153D37">
        <w:rPr>
          <w:rFonts w:ascii="Times New Roman" w:hAnsi="Times New Roman" w:cs="Times New Roman"/>
          <w:szCs w:val="24"/>
        </w:rPr>
        <w:t xml:space="preserve">within </w:t>
      </w:r>
      <w:proofErr w:type="spellStart"/>
      <w:r>
        <w:rPr>
          <w:rFonts w:ascii="Times New Roman" w:hAnsi="Times New Roman" w:cs="Times New Roman"/>
          <w:szCs w:val="24"/>
        </w:rPr>
        <w:t>metagenomeSeq</w:t>
      </w:r>
      <w:proofErr w:type="spellEnd"/>
      <w:r>
        <w:rPr>
          <w:rFonts w:ascii="Times New Roman" w:hAnsi="Times New Roman" w:cs="Times New Roman"/>
          <w:szCs w:val="24"/>
        </w:rPr>
        <w:t xml:space="preserve"> v1.35.0 </w:t>
      </w:r>
      <w:r w:rsidR="005765D8">
        <w:rPr>
          <w:rFonts w:ascii="Times New Roman" w:hAnsi="Times New Roman" w:cs="Times New Roman"/>
          <w:szCs w:val="24"/>
        </w:rPr>
        <w:t>R package</w:t>
      </w:r>
      <w:r w:rsidR="005765D8" w:rsidRPr="00153D37">
        <w:rPr>
          <w:rFonts w:ascii="Times New Roman" w:hAnsi="Times New Roman" w:cs="Times New Roman"/>
          <w:szCs w:val="24"/>
        </w:rPr>
        <w:t xml:space="preserve"> </w:t>
      </w:r>
      <w:r w:rsidRPr="00153D37">
        <w:rPr>
          <w:rFonts w:ascii="Times New Roman" w:hAnsi="Times New Roman" w:cs="Times New Roman"/>
          <w:szCs w:val="24"/>
        </w:rPr>
        <w:t xml:space="preserve">with the </w:t>
      </w:r>
      <w:proofErr w:type="spellStart"/>
      <w:r w:rsidRPr="00153D37">
        <w:rPr>
          <w:rFonts w:ascii="Times New Roman" w:hAnsi="Times New Roman" w:cs="Times New Roman"/>
          <w:szCs w:val="24"/>
        </w:rPr>
        <w:t>Benjamini</w:t>
      </w:r>
      <w:proofErr w:type="spellEnd"/>
      <w:r w:rsidRPr="00153D37">
        <w:rPr>
          <w:rFonts w:ascii="Times New Roman" w:hAnsi="Times New Roman" w:cs="Times New Roman"/>
          <w:szCs w:val="24"/>
        </w:rPr>
        <w:t>–Hochberg adjustment for multiple comparisons.</w:t>
      </w:r>
      <w:r w:rsidRPr="00930C19">
        <w:t xml:space="preserve"> </w:t>
      </w:r>
      <w:r w:rsidRPr="00930C19">
        <w:rPr>
          <w:rFonts w:ascii="Times New Roman" w:hAnsi="Times New Roman" w:cs="Times New Roman"/>
          <w:szCs w:val="24"/>
        </w:rPr>
        <w:t xml:space="preserve">To test whether patient characteristics contributed to the microbiome signature </w:t>
      </w:r>
      <w:r>
        <w:rPr>
          <w:rFonts w:ascii="Times New Roman" w:hAnsi="Times New Roman" w:cs="Times New Roman"/>
          <w:szCs w:val="24"/>
        </w:rPr>
        <w:t>among groups</w:t>
      </w:r>
      <w:r w:rsidRPr="00930C19">
        <w:rPr>
          <w:rFonts w:ascii="Times New Roman" w:hAnsi="Times New Roman" w:cs="Times New Roman"/>
          <w:szCs w:val="24"/>
        </w:rPr>
        <w:t>, we repeated the univariate analysis of the metagenomic data, including age, sex</w:t>
      </w:r>
      <w:r>
        <w:rPr>
          <w:rFonts w:ascii="Times New Roman" w:hAnsi="Times New Roman" w:cs="Times New Roman"/>
          <w:szCs w:val="24"/>
        </w:rPr>
        <w:t xml:space="preserve">, </w:t>
      </w:r>
      <w:proofErr w:type="spellStart"/>
      <w:r>
        <w:rPr>
          <w:rFonts w:ascii="Times New Roman" w:hAnsi="Times New Roman" w:cs="Times New Roman"/>
          <w:szCs w:val="24"/>
        </w:rPr>
        <w:t>somke</w:t>
      </w:r>
      <w:proofErr w:type="spellEnd"/>
      <w:r>
        <w:rPr>
          <w:rFonts w:ascii="Times New Roman" w:hAnsi="Times New Roman" w:cs="Times New Roman"/>
          <w:szCs w:val="24"/>
        </w:rPr>
        <w:t xml:space="preserve"> and region</w:t>
      </w:r>
      <w:r w:rsidRPr="00930C19">
        <w:rPr>
          <w:rFonts w:ascii="Times New Roman" w:hAnsi="Times New Roman" w:cs="Times New Roman"/>
          <w:szCs w:val="24"/>
        </w:rPr>
        <w:t xml:space="preserve"> within a multifactorial design in </w:t>
      </w:r>
      <w:proofErr w:type="spellStart"/>
      <w:r>
        <w:rPr>
          <w:rFonts w:ascii="Times New Roman" w:hAnsi="Times New Roman" w:cs="Times New Roman"/>
          <w:szCs w:val="24"/>
        </w:rPr>
        <w:t>metagenomeSeq</w:t>
      </w:r>
      <w:proofErr w:type="spellEnd"/>
      <w:r>
        <w:rPr>
          <w:rFonts w:ascii="Times New Roman" w:hAnsi="Times New Roman" w:cs="Times New Roman"/>
          <w:szCs w:val="24"/>
        </w:rPr>
        <w:t xml:space="preserve">. </w:t>
      </w:r>
      <w:r w:rsidRPr="00E224E4">
        <w:rPr>
          <w:rFonts w:ascii="Times New Roman" w:hAnsi="Times New Roman" w:cs="Times New Roman"/>
          <w:szCs w:val="24"/>
        </w:rPr>
        <w:t xml:space="preserve">Heatmaps were generated using the heatmap R package. Statistically significant bacterial differences (LDA &gt; 2, P &lt; 0.05) associated </w:t>
      </w:r>
      <w:r>
        <w:rPr>
          <w:rFonts w:ascii="Times New Roman" w:hAnsi="Times New Roman" w:cs="Times New Roman"/>
          <w:szCs w:val="24"/>
        </w:rPr>
        <w:t>with</w:t>
      </w:r>
      <w:r w:rsidRPr="00E224E4">
        <w:rPr>
          <w:rFonts w:ascii="Times New Roman" w:hAnsi="Times New Roman" w:cs="Times New Roman"/>
          <w:szCs w:val="24"/>
        </w:rPr>
        <w:t xml:space="preserve"> different groups were explored using linear discriminant analysis (LDA) effect size (</w:t>
      </w:r>
      <w:proofErr w:type="spellStart"/>
      <w:r w:rsidRPr="00E224E4">
        <w:rPr>
          <w:rFonts w:ascii="Times New Roman" w:hAnsi="Times New Roman" w:cs="Times New Roman"/>
          <w:szCs w:val="24"/>
        </w:rPr>
        <w:t>LEfSe</w:t>
      </w:r>
      <w:proofErr w:type="spellEnd"/>
      <w:r w:rsidRPr="00E224E4">
        <w:rPr>
          <w:rFonts w:ascii="Times New Roman" w:hAnsi="Times New Roman" w:cs="Times New Roman"/>
          <w:szCs w:val="24"/>
        </w:rPr>
        <w:t>).</w:t>
      </w:r>
      <w:bookmarkStart w:id="11" w:name="_Hlk70253439"/>
      <w:r w:rsidRPr="00E224E4">
        <w:rPr>
          <w:rFonts w:ascii="Times New Roman" w:hAnsi="Times New Roman" w:cs="Times New Roman"/>
          <w:szCs w:val="24"/>
        </w:rPr>
        <w:t xml:space="preserve"> </w:t>
      </w:r>
      <w:r>
        <w:rPr>
          <w:rFonts w:ascii="Times New Roman" w:hAnsi="Times New Roman" w:cs="Times New Roman"/>
          <w:szCs w:val="24"/>
        </w:rPr>
        <w:t>T</w:t>
      </w:r>
      <w:r w:rsidRPr="00041BDA">
        <w:rPr>
          <w:rFonts w:ascii="Times New Roman" w:hAnsi="Times New Roman" w:cs="Times New Roman"/>
          <w:szCs w:val="24"/>
        </w:rPr>
        <w:t xml:space="preserve">he microbiome phenotypes </w:t>
      </w:r>
      <w:r>
        <w:rPr>
          <w:rFonts w:ascii="Times New Roman" w:hAnsi="Times New Roman" w:cs="Times New Roman"/>
          <w:szCs w:val="24"/>
        </w:rPr>
        <w:t xml:space="preserve">were </w:t>
      </w:r>
      <w:r w:rsidRPr="00041BDA">
        <w:rPr>
          <w:rFonts w:ascii="Times New Roman" w:hAnsi="Times New Roman" w:cs="Times New Roman"/>
          <w:szCs w:val="24"/>
        </w:rPr>
        <w:t>pred</w:t>
      </w:r>
      <w:r>
        <w:rPr>
          <w:rFonts w:ascii="Times New Roman" w:hAnsi="Times New Roman" w:cs="Times New Roman"/>
          <w:szCs w:val="24"/>
        </w:rPr>
        <w:t>icted</w:t>
      </w:r>
      <w:r w:rsidRPr="00041BDA">
        <w:rPr>
          <w:rFonts w:ascii="Times New Roman" w:hAnsi="Times New Roman" w:cs="Times New Roman"/>
          <w:szCs w:val="24"/>
        </w:rPr>
        <w:t xml:space="preserve"> by BugBase</w:t>
      </w:r>
      <w:r w:rsidR="007661E4">
        <w:rPr>
          <w:rFonts w:ascii="Times New Roman" w:hAnsi="Times New Roman" w:cs="Times New Roman"/>
          <w:szCs w:val="24"/>
        </w:rPr>
        <w:fldChar w:fldCharType="begin"/>
      </w:r>
      <w:r w:rsidR="007661E4">
        <w:rPr>
          <w:rFonts w:ascii="Times New Roman" w:hAnsi="Times New Roman" w:cs="Times New Roman"/>
          <w:szCs w:val="24"/>
        </w:rPr>
        <w:instrText xml:space="preserve"> ADDIN EN.CITE &lt;EndNote&gt;&lt;Cite&gt;&lt;RecNum&gt;450&lt;/RecNum&gt;&lt;DisplayText&gt;&lt;style face="superscript"&gt;7&lt;/style&gt;&lt;/DisplayText&gt;&lt;record&gt;&lt;rec-number&gt;450&lt;/rec-number&gt;&lt;foreign-keys&gt;&lt;key app="EN" db-id="v0fv2w0rpxz92jeps52xxrsjatefzz9spfaa" timestamp="1638503899"&gt;450&lt;/key&gt;&lt;/foreign-keys&gt;&lt;ref-type name="Web Page"&gt;12&lt;/ref-type&gt;&lt;contributors&gt;&lt;/contributors&gt;&lt;titles&gt;&lt;title&gt;https://bugbase.cs.umn.edu/documentation.html&lt;/title&gt;&lt;/titles&gt;&lt;dates&gt;&lt;/dates&gt;&lt;urls&gt;&lt;/urls&gt;&lt;/record&gt;&lt;/Cite&gt;&lt;/EndNote&gt;</w:instrText>
      </w:r>
      <w:r w:rsidR="007661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7</w:t>
      </w:r>
      <w:r w:rsidR="007661E4">
        <w:rPr>
          <w:rFonts w:ascii="Times New Roman" w:hAnsi="Times New Roman" w:cs="Times New Roman"/>
          <w:szCs w:val="24"/>
        </w:rPr>
        <w:fldChar w:fldCharType="end"/>
      </w:r>
      <w:r w:rsidR="008F38F1">
        <w:rPr>
          <w:rFonts w:ascii="Times New Roman" w:hAnsi="Times New Roman" w:cs="Times New Roman"/>
          <w:szCs w:val="24"/>
        </w:rPr>
        <w:t xml:space="preserve"> based on the </w:t>
      </w:r>
      <w:proofErr w:type="spellStart"/>
      <w:r w:rsidR="007661E4">
        <w:rPr>
          <w:rFonts w:ascii="Times New Roman" w:hAnsi="Times New Roman" w:cs="Times New Roman"/>
          <w:szCs w:val="24"/>
        </w:rPr>
        <w:t>G</w:t>
      </w:r>
      <w:r w:rsidR="008F38F1">
        <w:rPr>
          <w:rFonts w:ascii="Times New Roman" w:hAnsi="Times New Roman" w:cs="Times New Roman"/>
          <w:szCs w:val="24"/>
        </w:rPr>
        <w:t>reengenes</w:t>
      </w:r>
      <w:proofErr w:type="spellEnd"/>
      <w:r w:rsidR="008F38F1">
        <w:rPr>
          <w:rFonts w:ascii="Times New Roman" w:hAnsi="Times New Roman" w:cs="Times New Roman"/>
          <w:szCs w:val="24"/>
        </w:rPr>
        <w:t xml:space="preserve"> annotation</w:t>
      </w:r>
      <w:r>
        <w:rPr>
          <w:rFonts w:ascii="Times New Roman" w:hAnsi="Times New Roman" w:cs="Times New Roman"/>
          <w:szCs w:val="24"/>
        </w:rPr>
        <w:t>.</w:t>
      </w:r>
      <w:r w:rsidRPr="00041BDA">
        <w:rPr>
          <w:rFonts w:ascii="Times New Roman" w:hAnsi="Times New Roman" w:cs="Times New Roman"/>
          <w:szCs w:val="24"/>
        </w:rPr>
        <w:t xml:space="preserve"> </w:t>
      </w:r>
      <w:bookmarkEnd w:id="11"/>
      <w:r w:rsidRPr="00E224E4">
        <w:rPr>
          <w:rFonts w:ascii="Times New Roman" w:hAnsi="Times New Roman" w:cs="Times New Roman"/>
          <w:szCs w:val="24"/>
        </w:rPr>
        <w:t>PICRUSt2</w:t>
      </w:r>
      <w:r>
        <w:rPr>
          <w:rFonts w:ascii="Times New Roman" w:hAnsi="Times New Roman" w:cs="Times New Roman"/>
          <w:szCs w:val="24"/>
        </w:rPr>
        <w:t xml:space="preserve"> </w:t>
      </w:r>
      <w:r w:rsidRPr="00A11E03">
        <w:rPr>
          <w:rFonts w:ascii="Times New Roman" w:hAnsi="Times New Roman" w:cs="Times New Roman"/>
          <w:szCs w:val="24"/>
        </w:rPr>
        <w:t xml:space="preserve">was used to identify predicted associated pathways from the inferred metagenomes of taxa </w:t>
      </w:r>
      <w:r w:rsidRPr="00E224E4">
        <w:rPr>
          <w:rFonts w:ascii="Times New Roman" w:hAnsi="Times New Roman" w:cs="Times New Roman"/>
          <w:szCs w:val="24"/>
        </w:rPr>
        <w:t xml:space="preserve">with </w:t>
      </w:r>
      <w:r>
        <w:rPr>
          <w:rFonts w:ascii="Times New Roman" w:hAnsi="Times New Roman" w:cs="Times New Roman"/>
          <w:szCs w:val="24"/>
        </w:rPr>
        <w:t xml:space="preserve">the </w:t>
      </w:r>
      <w:r w:rsidRPr="00E224E4">
        <w:rPr>
          <w:rFonts w:ascii="Times New Roman" w:hAnsi="Times New Roman" w:cs="Times New Roman"/>
          <w:szCs w:val="24"/>
        </w:rPr>
        <w:t>‘stratified’ mode</w:t>
      </w:r>
      <w:r>
        <w:rPr>
          <w:rFonts w:ascii="Times New Roman" w:hAnsi="Times New Roman" w:cs="Times New Roman"/>
          <w:szCs w:val="24"/>
        </w:rPr>
        <w:fldChar w:fldCharType="begin">
          <w:fldData xml:space="preserve">PEVuZE5vdGU+PENpdGU+PEF1dGhvcj5Eb3VnbGFzPC9BdXRob3I+PFllYXI+MjAyMDwvWWVhcj48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</w:fldData>
        </w:fldChar>
      </w:r>
      <w:r w:rsidR="007661E4">
        <w:rPr>
          <w:rFonts w:ascii="Times New Roman" w:hAnsi="Times New Roman" w:cs="Times New Roman"/>
          <w:szCs w:val="24"/>
        </w:rPr>
        <w:instrText xml:space="preserve"> ADDIN EN.CITE </w:instrText>
      </w:r>
      <w:r w:rsidR="007661E4">
        <w:rPr>
          <w:rFonts w:ascii="Times New Roman" w:hAnsi="Times New Roman" w:cs="Times New Roman"/>
          <w:szCs w:val="24"/>
        </w:rPr>
        <w:fldChar w:fldCharType="begin">
          <w:fldData xml:space="preserve">PEVuZE5vdGU+PENpdGU+PEF1dGhvcj5Eb3VnbGFzPC9BdXRob3I+PFllYXI+MjAyMDwvWWVhcj48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</w:fldData>
        </w:fldChar>
      </w:r>
      <w:r w:rsidR="007661E4">
        <w:rPr>
          <w:rFonts w:ascii="Times New Roman" w:hAnsi="Times New Roman" w:cs="Times New Roman"/>
          <w:szCs w:val="24"/>
        </w:rPr>
        <w:instrText xml:space="preserve"> ADDIN EN.CITE.DATA </w:instrText>
      </w:r>
      <w:r w:rsidR="007661E4">
        <w:rPr>
          <w:rFonts w:ascii="Times New Roman" w:hAnsi="Times New Roman" w:cs="Times New Roman"/>
          <w:szCs w:val="24"/>
        </w:rPr>
      </w:r>
      <w:r w:rsidR="007661E4">
        <w:rPr>
          <w:rFonts w:ascii="Times New Roman" w:hAnsi="Times New Roman" w:cs="Times New Roman"/>
          <w:szCs w:val="24"/>
        </w:rPr>
        <w:fldChar w:fldCharType="end"/>
      </w:r>
      <w:r>
        <w:rPr>
          <w:rFonts w:ascii="Times New Roman" w:hAnsi="Times New Roman" w:cs="Times New Roman"/>
          <w:szCs w:val="24"/>
        </w:rPr>
      </w:r>
      <w:r>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8</w:t>
      </w:r>
      <w:r>
        <w:rPr>
          <w:rFonts w:ascii="Times New Roman" w:hAnsi="Times New Roman" w:cs="Times New Roman"/>
          <w:szCs w:val="24"/>
        </w:rPr>
        <w:fldChar w:fldCharType="end"/>
      </w:r>
      <w:r>
        <w:rPr>
          <w:rFonts w:ascii="Times New Roman" w:hAnsi="Times New Roman" w:cs="Times New Roman"/>
          <w:szCs w:val="24"/>
        </w:rPr>
        <w:t>.</w:t>
      </w:r>
      <w:r w:rsidRPr="00D20F43">
        <w:rPr>
          <w:rFonts w:ascii="Times New Roman" w:hAnsi="Times New Roman" w:cs="Times New Roman"/>
          <w:szCs w:val="24"/>
        </w:rPr>
        <w:t xml:space="preserve"> </w:t>
      </w:r>
      <w:r>
        <w:rPr>
          <w:rFonts w:ascii="Times New Roman" w:hAnsi="Times New Roman" w:cs="Times New Roman"/>
          <w:szCs w:val="24"/>
        </w:rPr>
        <w:t xml:space="preserve">Comparations of the </w:t>
      </w:r>
      <w:r w:rsidRPr="00143CD2">
        <w:rPr>
          <w:rFonts w:ascii="Times New Roman" w:hAnsi="Times New Roman" w:cs="Times New Roman"/>
          <w:szCs w:val="24"/>
        </w:rPr>
        <w:t>predicted</w:t>
      </w:r>
      <w:r>
        <w:rPr>
          <w:rFonts w:ascii="Times New Roman" w:hAnsi="Times New Roman" w:cs="Times New Roman"/>
          <w:szCs w:val="24"/>
        </w:rPr>
        <w:t xml:space="preserve"> pathways </w:t>
      </w:r>
      <w:r w:rsidRPr="00143CD2">
        <w:rPr>
          <w:rFonts w:ascii="Times New Roman" w:hAnsi="Times New Roman" w:cs="Times New Roman"/>
          <w:szCs w:val="24"/>
        </w:rPr>
        <w:t xml:space="preserve">were obtained </w:t>
      </w:r>
      <w:r>
        <w:rPr>
          <w:rFonts w:ascii="Times New Roman" w:hAnsi="Times New Roman" w:cs="Times New Roman"/>
          <w:szCs w:val="24"/>
        </w:rPr>
        <w:t>with</w:t>
      </w:r>
      <w:r w:rsidRPr="00143CD2">
        <w:rPr>
          <w:rFonts w:ascii="Times New Roman" w:hAnsi="Times New Roman" w:cs="Times New Roman"/>
          <w:szCs w:val="24"/>
        </w:rPr>
        <w:t xml:space="preserve"> STAMP.</w:t>
      </w:r>
      <w:r w:rsidRPr="00044EE9">
        <w:t xml:space="preserve"> </w:t>
      </w:r>
      <w:r w:rsidRPr="00044EE9">
        <w:rPr>
          <w:rFonts w:ascii="Times New Roman" w:hAnsi="Times New Roman" w:cs="Times New Roman"/>
          <w:szCs w:val="24"/>
        </w:rPr>
        <w:t>Spearman’s rho was calculated using ‘</w:t>
      </w:r>
      <w:proofErr w:type="spellStart"/>
      <w:r w:rsidRPr="00044EE9">
        <w:rPr>
          <w:rFonts w:ascii="Times New Roman" w:hAnsi="Times New Roman" w:cs="Times New Roman"/>
          <w:szCs w:val="24"/>
        </w:rPr>
        <w:t>corr.test</w:t>
      </w:r>
      <w:proofErr w:type="spellEnd"/>
      <w:r w:rsidRPr="00044EE9">
        <w:rPr>
          <w:rFonts w:ascii="Times New Roman" w:hAnsi="Times New Roman" w:cs="Times New Roman"/>
          <w:szCs w:val="24"/>
        </w:rPr>
        <w:t xml:space="preserve">’ function within R package psych v1.8.12105 based on </w:t>
      </w:r>
      <w:proofErr w:type="spellStart"/>
      <w:r w:rsidRPr="00044EE9">
        <w:rPr>
          <w:rFonts w:ascii="Times New Roman" w:hAnsi="Times New Roman" w:cs="Times New Roman"/>
          <w:szCs w:val="24"/>
        </w:rPr>
        <w:t>centred</w:t>
      </w:r>
      <w:proofErr w:type="spellEnd"/>
      <w:r w:rsidRPr="00044EE9">
        <w:rPr>
          <w:rFonts w:ascii="Times New Roman" w:hAnsi="Times New Roman" w:cs="Times New Roman"/>
          <w:szCs w:val="24"/>
        </w:rPr>
        <w:t xml:space="preserve"> log-ratio-transformed genome relative abundance.</w:t>
      </w:r>
    </w:p>
    <w:p w14:paraId="644DE40E" w14:textId="77777777" w:rsidR="00BF4DA3" w:rsidRPr="00076246" w:rsidRDefault="00BF4DA3" w:rsidP="00291698">
      <w:pPr>
        <w:rPr>
          <w:rFonts w:ascii="Times New Roman" w:hAnsi="Times New Roman" w:cs="Times New Roman"/>
          <w:bCs/>
          <w:i/>
          <w:iCs/>
          <w:szCs w:val="24"/>
        </w:rPr>
      </w:pPr>
      <w:r w:rsidRPr="00076246">
        <w:rPr>
          <w:rFonts w:ascii="Times New Roman" w:hAnsi="Times New Roman" w:cs="Times New Roman"/>
          <w:bCs/>
          <w:i/>
          <w:iCs/>
          <w:szCs w:val="24"/>
        </w:rPr>
        <w:lastRenderedPageBreak/>
        <w:t xml:space="preserve">Untargeted metabolic profiling analysis </w:t>
      </w:r>
    </w:p>
    <w:p w14:paraId="1B32E4AD" w14:textId="77777777" w:rsidR="00BF4DA3" w:rsidRPr="00076246" w:rsidRDefault="00BF4DA3" w:rsidP="00291698">
      <w:pPr>
        <w:rPr>
          <w:rFonts w:ascii="Times New Roman" w:hAnsi="Times New Roman" w:cs="Times New Roman"/>
          <w:i/>
          <w:iCs/>
          <w:szCs w:val="24"/>
        </w:rPr>
      </w:pPr>
      <w:r w:rsidRPr="00076246">
        <w:rPr>
          <w:rFonts w:ascii="Times New Roman" w:hAnsi="Times New Roman" w:cs="Times New Roman"/>
          <w:i/>
          <w:iCs/>
          <w:szCs w:val="24"/>
        </w:rPr>
        <w:t>BALF sample preprocessing</w:t>
      </w:r>
    </w:p>
    <w:p w14:paraId="0A7B706E" w14:textId="1CC89B15" w:rsidR="00BF4DA3" w:rsidRPr="00E224E4" w:rsidRDefault="00BF4DA3" w:rsidP="00291698">
      <w:pPr>
        <w:ind w:firstLine="420"/>
        <w:rPr>
          <w:rFonts w:ascii="Times New Roman" w:hAnsi="Times New Roman" w:cs="Times New Roman"/>
          <w:szCs w:val="24"/>
        </w:rPr>
      </w:pPr>
      <w:r w:rsidRPr="00E224E4">
        <w:rPr>
          <w:rFonts w:ascii="Times New Roman" w:hAnsi="Times New Roman" w:cs="Times New Roman"/>
          <w:szCs w:val="24"/>
        </w:rPr>
        <w:t xml:space="preserve">All samples were thawed on ice when processed. Sample volume used in </w:t>
      </w:r>
      <w:r>
        <w:rPr>
          <w:rFonts w:ascii="Times New Roman" w:hAnsi="Times New Roman" w:cs="Times New Roman"/>
          <w:szCs w:val="24"/>
        </w:rPr>
        <w:t xml:space="preserve">the </w:t>
      </w:r>
      <w:r w:rsidRPr="00E224E4">
        <w:rPr>
          <w:rFonts w:ascii="Times New Roman" w:hAnsi="Times New Roman" w:cs="Times New Roman"/>
          <w:szCs w:val="24"/>
        </w:rPr>
        <w:t>analysis was normalized by its protein concentration to get an equal mass for all samples</w:t>
      </w:r>
      <w:r w:rsidRPr="00E224E4">
        <w:rPr>
          <w:rFonts w:ascii="Times New Roman" w:hAnsi="Times New Roman" w:cs="Times New Roman"/>
          <w:szCs w:val="24"/>
        </w:rPr>
        <w:fldChar w:fldCharType="begin"/>
      </w:r>
      <w:r w:rsidR="007661E4">
        <w:rPr>
          <w:rFonts w:ascii="Times New Roman" w:hAnsi="Times New Roman" w:cs="Times New Roman"/>
          <w:szCs w:val="24"/>
        </w:rPr>
        <w:instrText xml:space="preserve"> ADDIN EN.CITE &lt;EndNote&gt;&lt;Cite&gt;&lt;Author&gt;Evans&lt;/Author&gt;&lt;Year&gt;2014&lt;/Year&gt;&lt;RecNum&gt;25&lt;/RecNum&gt;&lt;DisplayText&gt;&lt;style face="superscript"&gt;9&lt;/style&gt;&lt;/DisplayText&gt;&lt;record&gt;&lt;rec-number&gt;25&lt;/rec-number&gt;&lt;foreign-keys&gt;&lt;key app="EN" db-id="v0fv2w0rpxz92jeps52xxrsjatefzz9spfaa" timestamp="1616644284"&gt;25&lt;/key&gt;&lt;/foreign-keys&gt;&lt;ref-type name="Journal Article"&gt;17&lt;/ref-type&gt;&lt;contributors&gt;&lt;authors&gt;&lt;author&gt;Evans, C. R.&lt;/author&gt;&lt;author&gt;Karnovsky, A.&lt;/author&gt;&lt;author&gt;Kovach, M. A.&lt;/author&gt;&lt;author&gt;Standiford, T. J.&lt;/author&gt;&lt;author&gt;Burant, C. F.&lt;/author&gt;&lt;author&gt;Stringer, K. A.&lt;/author&gt;&lt;/authors&gt;&lt;/contributors&gt;&lt;auth-address&gt;Department of Internal Medicine, University of Michigan School of Medicine , Ann Arbor, Michigan, United States.&lt;/auth-address&gt;&lt;titles&gt;&lt;title&gt;Untargeted LC-MS metabolomics of bronchoalveolar lavage fluid differentiates acute respiratory distress syndrome from health&lt;/title&gt;&lt;secondary-title&gt;J Proteome Res&lt;/secondary-title&gt;&lt;/titles&gt;&lt;periodical&gt;&lt;full-title&gt;J Proteome Res&lt;/full-title&gt;&lt;/periodical&gt;&lt;pages&gt;640-9&lt;/pages&gt;&lt;volume&gt;13&lt;/volume&gt;&lt;number&gt;2&lt;/number&gt;&lt;edition&gt;2013/12/03&lt;/edition&gt;&lt;keywords&gt;&lt;keyword&gt;Biomarkers/metabolism&lt;/keyword&gt;&lt;keyword&gt;*Bronchoalveolar Lavage Fluid&lt;/keyword&gt;&lt;keyword&gt;Case-Control Studies&lt;/keyword&gt;&lt;keyword&gt;Chromatography, Liquid/*methods&lt;/keyword&gt;&lt;keyword&gt;Electrophoresis, Polyacrylamide Gel&lt;/keyword&gt;&lt;keyword&gt;Humans&lt;/keyword&gt;&lt;keyword&gt;Mass Spectrometry/*methods&lt;/keyword&gt;&lt;keyword&gt;*Metabolomics&lt;/keyword&gt;&lt;keyword&gt;Respiratory Distress Syndrome/*metabolism&lt;/keyword&gt;&lt;/keywords&gt;&lt;dates&gt;&lt;year&gt;2014&lt;/year&gt;&lt;pub-dates&gt;&lt;date&gt;Feb 7&lt;/date&gt;&lt;/pub-dates&gt;&lt;/dates&gt;&lt;isbn&gt;1535-3907 (Electronic)&amp;#xD;1535-3893 (Linking)&lt;/isbn&gt;&lt;accession-num&gt;24289193&lt;/accession-num&gt;&lt;urls&gt;&lt;related-urls&gt;&lt;url&gt;https://www.ncbi.nlm.nih.gov/pubmed/24289193&lt;/url&gt;&lt;/related-urls&gt;&lt;/urls&gt;&lt;custom2&gt;PMC4068805&lt;/custom2&gt;&lt;electronic-resource-num&gt;10.1021/pr4007624&lt;/electronic-resource-num&gt;&lt;/record&gt;&lt;/Cite&gt;&lt;/EndNote&gt;</w:instrText>
      </w:r>
      <w:r w:rsidRPr="00E224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9</w:t>
      </w:r>
      <w:r w:rsidRPr="00E224E4">
        <w:rPr>
          <w:rFonts w:ascii="Times New Roman" w:hAnsi="Times New Roman" w:cs="Times New Roman"/>
          <w:szCs w:val="24"/>
        </w:rPr>
        <w:fldChar w:fldCharType="end"/>
      </w:r>
      <w:r w:rsidRPr="00E224E4">
        <w:rPr>
          <w:rFonts w:ascii="Times New Roman" w:hAnsi="Times New Roman" w:cs="Times New Roman"/>
          <w:szCs w:val="24"/>
        </w:rPr>
        <w:t xml:space="preserve"> according to the equation: Sample volume (</w:t>
      </w:r>
      <w:proofErr w:type="spellStart"/>
      <w:r w:rsidRPr="00E224E4">
        <w:rPr>
          <w:rFonts w:ascii="Times New Roman" w:hAnsi="Times New Roman" w:cs="Times New Roman"/>
          <w:szCs w:val="24"/>
        </w:rPr>
        <w:t>μL</w:t>
      </w:r>
      <w:proofErr w:type="spellEnd"/>
      <w:r w:rsidRPr="00E224E4">
        <w:rPr>
          <w:rFonts w:ascii="Times New Roman" w:hAnsi="Times New Roman" w:cs="Times New Roman"/>
          <w:szCs w:val="24"/>
        </w:rPr>
        <w:t>) = a constant mass (g)/ BALF protein concentration (g/L) × 1000. A methyl tert-butyl ether (MTBE)-based extraction protocol</w:t>
      </w:r>
      <w:r w:rsidRPr="00E224E4">
        <w:rPr>
          <w:rFonts w:ascii="Times New Roman" w:hAnsi="Times New Roman" w:cs="Times New Roman"/>
          <w:szCs w:val="24"/>
        </w:rPr>
        <w:fldChar w:fldCharType="begin"/>
      </w:r>
      <w:r w:rsidR="007661E4">
        <w:rPr>
          <w:rFonts w:ascii="Times New Roman" w:hAnsi="Times New Roman" w:cs="Times New Roman"/>
          <w:szCs w:val="24"/>
        </w:rPr>
        <w:instrText xml:space="preserve"> ADDIN EN.CITE &lt;EndNote&gt;&lt;Cite&gt;&lt;Author&gt;Chen&lt;/Author&gt;&lt;Year&gt;2013&lt;/Year&gt;&lt;RecNum&gt;26&lt;/RecNum&gt;&lt;DisplayText&gt;&lt;style face="superscript"&gt;10&lt;/style&gt;&lt;/DisplayText&gt;&lt;record&gt;&lt;rec-number&gt;26&lt;/rec-number&gt;&lt;foreign-keys&gt;&lt;key app="EN" db-id="v0fv2w0rpxz92jeps52xxrsjatefzz9spfaa" timestamp="1616644402"&gt;26&lt;/key&gt;&lt;/foreign-keys&gt;&lt;ref-type name="Journal Article"&gt;17&lt;/ref-type&gt;&lt;contributors&gt;&lt;authors&gt;&lt;author&gt;Chen, S.&lt;/author&gt;&lt;author&gt;Hoene, M.&lt;/author&gt;&lt;author&gt;Li, J.&lt;/author&gt;&lt;author&gt;Li, Y.&lt;/author&gt;&lt;author&gt;Zhao, X.&lt;/author&gt;&lt;author&gt;Haring, H. U.&lt;/author&gt;&lt;author&gt;Schleicher, E. D.&lt;/author&gt;&lt;author&gt;Weigert, C.&lt;/author&gt;&lt;author&gt;Xu, G.&lt;/author&gt;&lt;author&gt;Lehmann, R.&lt;/author&gt;&lt;/authors&gt;&lt;/contributors&gt;&lt;auth-address&gt;CAS Key Laboratory of Separation Science for Analytical Chemistry, Dalian Institute of Chemical Physics, Chinese Academy of Sciences, Dalian, China.&lt;/auth-address&gt;&lt;titles&gt;&lt;title&gt;Simultaneous extraction of metabolome and lipidome with methyl tert-butyl ether from a single small tissue sample for ultra-high performance liquid chromatography/mass spectrometry&lt;/title&gt;&lt;secondary-title&gt;J Chromatogr A&lt;/secondary-title&gt;&lt;/titles&gt;&lt;periodical&gt;&lt;full-title&gt;J Chromatogr A&lt;/full-title&gt;&lt;/periodical&gt;&lt;pages&gt;9-16&lt;/pages&gt;&lt;volume&gt;1298&lt;/volume&gt;&lt;edition&gt;2013/06/08&lt;/edition&gt;&lt;keywords&gt;&lt;keyword&gt;Animals&lt;/keyword&gt;&lt;keyword&gt;Chromatography, High Pressure Liquid/*methods&lt;/keyword&gt;&lt;keyword&gt;Liver/metabolism&lt;/keyword&gt;&lt;keyword&gt;Male&lt;/keyword&gt;&lt;keyword&gt;Mass Spectrometry&lt;/keyword&gt;&lt;keyword&gt;Metabolomics/*methods&lt;/keyword&gt;&lt;keyword&gt;Methyl Ethers/*metabolism&lt;/keyword&gt;&lt;keyword&gt;Mice&lt;/keyword&gt;&lt;keyword&gt;Mice, Inbred C57BL&lt;/keyword&gt;&lt;keyword&gt;Muscles/metabolism&lt;/keyword&gt;&lt;/keywords&gt;&lt;dates&gt;&lt;year&gt;2013&lt;/year&gt;&lt;pub-dates&gt;&lt;date&gt;Jul 12&lt;/date&gt;&lt;/pub-dates&gt;&lt;/dates&gt;&lt;isbn&gt;1873-3778 (Electronic)&amp;#xD;0021-9673 (Linking)&lt;/isbn&gt;&lt;accession-num&gt;23743007&lt;/accession-num&gt;&lt;urls&gt;&lt;related-urls&gt;&lt;url&gt;https://www.ncbi.nlm.nih.gov/pubmed/23743007&lt;/url&gt;&lt;/related-urls&gt;&lt;/urls&gt;&lt;electronic-resource-num&gt;10.1016/j.chroma.2013.05.019&lt;/electronic-resource-num&gt;&lt;/record&gt;&lt;/Cite&gt;&lt;/EndNote&gt;</w:instrText>
      </w:r>
      <w:r w:rsidRPr="00E224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10</w:t>
      </w:r>
      <w:r w:rsidRPr="00E224E4">
        <w:rPr>
          <w:rFonts w:ascii="Times New Roman" w:hAnsi="Times New Roman" w:cs="Times New Roman"/>
          <w:szCs w:val="24"/>
        </w:rPr>
        <w:fldChar w:fldCharType="end"/>
      </w:r>
      <w:r w:rsidRPr="00E224E4">
        <w:rPr>
          <w:rFonts w:ascii="Times New Roman" w:hAnsi="Times New Roman" w:cs="Times New Roman"/>
          <w:szCs w:val="24"/>
        </w:rPr>
        <w:t xml:space="preserve"> was used. For deproteinization, samples were freeze-dried (</w:t>
      </w:r>
      <w:proofErr w:type="spellStart"/>
      <w:r w:rsidRPr="00E224E4">
        <w:rPr>
          <w:rFonts w:ascii="Times New Roman" w:hAnsi="Times New Roman" w:cs="Times New Roman"/>
          <w:szCs w:val="24"/>
        </w:rPr>
        <w:t>CentriVap</w:t>
      </w:r>
      <w:proofErr w:type="spellEnd"/>
      <w:r w:rsidRPr="00E224E4">
        <w:rPr>
          <w:rFonts w:ascii="Times New Roman" w:hAnsi="Times New Roman" w:cs="Times New Roman"/>
          <w:szCs w:val="24"/>
        </w:rPr>
        <w:t>®) and then combined with 200 </w:t>
      </w:r>
      <w:proofErr w:type="spellStart"/>
      <w:r w:rsidRPr="00E224E4">
        <w:rPr>
          <w:rFonts w:ascii="Times New Roman" w:hAnsi="Times New Roman" w:cs="Times New Roman"/>
          <w:szCs w:val="24"/>
        </w:rPr>
        <w:t>μL</w:t>
      </w:r>
      <w:proofErr w:type="spellEnd"/>
      <w:r w:rsidRPr="00E224E4">
        <w:rPr>
          <w:rFonts w:ascii="Times New Roman" w:hAnsi="Times New Roman" w:cs="Times New Roman"/>
          <w:szCs w:val="24"/>
        </w:rPr>
        <w:t xml:space="preserve"> of pre-chilled 75% methanol containing 0.5 </w:t>
      </w:r>
      <w:proofErr w:type="spellStart"/>
      <w:r w:rsidRPr="00E224E4">
        <w:rPr>
          <w:rFonts w:ascii="Times New Roman" w:hAnsi="Times New Roman" w:cs="Times New Roman"/>
          <w:szCs w:val="24"/>
        </w:rPr>
        <w:t>μg</w:t>
      </w:r>
      <w:proofErr w:type="spellEnd"/>
      <w:r w:rsidRPr="00E224E4">
        <w:rPr>
          <w:rFonts w:ascii="Times New Roman" w:hAnsi="Times New Roman" w:cs="Times New Roman"/>
          <w:szCs w:val="24"/>
        </w:rPr>
        <w:t>/mL L-Tryptophan-(indole-d5) which served as an internal control. The sample was combined with 500 </w:t>
      </w:r>
      <w:proofErr w:type="spellStart"/>
      <w:r w:rsidRPr="00E224E4">
        <w:rPr>
          <w:rFonts w:ascii="Times New Roman" w:hAnsi="Times New Roman" w:cs="Times New Roman"/>
          <w:szCs w:val="24"/>
        </w:rPr>
        <w:t>μL</w:t>
      </w:r>
      <w:proofErr w:type="spellEnd"/>
      <w:r w:rsidRPr="00E224E4">
        <w:rPr>
          <w:rFonts w:ascii="Times New Roman" w:hAnsi="Times New Roman" w:cs="Times New Roman"/>
          <w:szCs w:val="24"/>
        </w:rPr>
        <w:t xml:space="preserve"> of MTBE and vortexed. Then the mixtures were incubated for </w:t>
      </w:r>
      <w:r>
        <w:rPr>
          <w:rFonts w:ascii="Times New Roman" w:hAnsi="Times New Roman" w:cs="Times New Roman"/>
          <w:szCs w:val="24"/>
        </w:rPr>
        <w:t>one hour</w:t>
      </w:r>
      <w:r w:rsidRPr="00E224E4">
        <w:rPr>
          <w:rFonts w:ascii="Times New Roman" w:hAnsi="Times New Roman" w:cs="Times New Roman"/>
          <w:szCs w:val="24"/>
        </w:rPr>
        <w:t xml:space="preserve"> at</w:t>
      </w:r>
      <w:r>
        <w:rPr>
          <w:rFonts w:ascii="Times New Roman" w:hAnsi="Times New Roman" w:cs="Times New Roman"/>
          <w:szCs w:val="24"/>
        </w:rPr>
        <w:t xml:space="preserve"> 25</w:t>
      </w:r>
      <w:r w:rsidRPr="00076246">
        <w:rPr>
          <w:rFonts w:ascii="Times New Roman" w:hAnsi="Times New Roman" w:cs="Times New Roman"/>
          <w:szCs w:val="24"/>
        </w:rPr>
        <w:t>℃</w:t>
      </w:r>
      <w:r>
        <w:rPr>
          <w:rFonts w:ascii="Times New Roman" w:hAnsi="Times New Roman" w:cs="Times New Roman"/>
          <w:szCs w:val="24"/>
        </w:rPr>
        <w:t xml:space="preserve"> </w:t>
      </w:r>
      <w:r>
        <w:rPr>
          <w:rFonts w:ascii="Times New Roman" w:hAnsi="Times New Roman" w:cs="Times New Roman" w:hint="eastAsia"/>
          <w:szCs w:val="24"/>
        </w:rPr>
        <w:t>and</w:t>
      </w:r>
      <w:r w:rsidRPr="00E224E4">
        <w:rPr>
          <w:rFonts w:ascii="Times New Roman" w:hAnsi="Times New Roman" w:cs="Times New Roman"/>
          <w:szCs w:val="24"/>
        </w:rPr>
        <w:t xml:space="preserve"> 125 </w:t>
      </w:r>
      <w:proofErr w:type="spellStart"/>
      <w:r w:rsidRPr="00E224E4">
        <w:rPr>
          <w:rFonts w:ascii="Times New Roman" w:hAnsi="Times New Roman" w:cs="Times New Roman"/>
          <w:szCs w:val="24"/>
        </w:rPr>
        <w:t>μL</w:t>
      </w:r>
      <w:proofErr w:type="spellEnd"/>
      <w:r w:rsidRPr="00E224E4">
        <w:rPr>
          <w:rFonts w:ascii="Times New Roman" w:hAnsi="Times New Roman" w:cs="Times New Roman"/>
          <w:szCs w:val="24"/>
        </w:rPr>
        <w:t xml:space="preserve"> of HPLC-grade water was added, then centrifuged (15 min at 14,000×g, 4 °C). The 2/3 of </w:t>
      </w:r>
      <w:r>
        <w:rPr>
          <w:rFonts w:ascii="Times New Roman" w:hAnsi="Times New Roman" w:cs="Times New Roman"/>
          <w:szCs w:val="24"/>
        </w:rPr>
        <w:t xml:space="preserve">the </w:t>
      </w:r>
      <w:r w:rsidRPr="00E224E4">
        <w:rPr>
          <w:rFonts w:ascii="Times New Roman" w:hAnsi="Times New Roman" w:cs="Times New Roman"/>
          <w:szCs w:val="24"/>
        </w:rPr>
        <w:t>upper fraction and the remaining upper fraction mixed with lower fraction were separated and freeze-dried for untargeted</w:t>
      </w:r>
      <w:r w:rsidRPr="00E224E4">
        <w:rPr>
          <w:rFonts w:ascii="Times New Roman" w:hAnsi="Times New Roman" w:cs="Times New Roman"/>
        </w:rPr>
        <w:t xml:space="preserve"> </w:t>
      </w:r>
      <w:r w:rsidRPr="00E224E4">
        <w:rPr>
          <w:rFonts w:ascii="Times New Roman" w:hAnsi="Times New Roman" w:cs="Times New Roman"/>
          <w:szCs w:val="24"/>
        </w:rPr>
        <w:t>lipidomic profile and metabolic analysis, respectively. Quality control (QC) samples were prepared by pooling 20 </w:t>
      </w:r>
      <w:proofErr w:type="spellStart"/>
      <w:r w:rsidRPr="00E224E4">
        <w:rPr>
          <w:rFonts w:ascii="Times New Roman" w:hAnsi="Times New Roman" w:cs="Times New Roman"/>
          <w:szCs w:val="24"/>
        </w:rPr>
        <w:t>μL</w:t>
      </w:r>
      <w:proofErr w:type="spellEnd"/>
      <w:r w:rsidRPr="00E224E4">
        <w:rPr>
          <w:rFonts w:ascii="Times New Roman" w:hAnsi="Times New Roman" w:cs="Times New Roman"/>
          <w:szCs w:val="24"/>
        </w:rPr>
        <w:t xml:space="preserve"> aliquots from each sample and extracted as above.</w:t>
      </w:r>
    </w:p>
    <w:p w14:paraId="3C94EC8D" w14:textId="77777777" w:rsidR="00BF4DA3" w:rsidRPr="00E224E4" w:rsidRDefault="00BF4DA3" w:rsidP="00291698">
      <w:pPr>
        <w:rPr>
          <w:rFonts w:ascii="Times New Roman" w:hAnsi="Times New Roman" w:cs="Times New Roman"/>
          <w:szCs w:val="24"/>
        </w:rPr>
      </w:pPr>
    </w:p>
    <w:p w14:paraId="3843A6BA" w14:textId="77777777" w:rsidR="00BF4DA3" w:rsidRPr="00076246" w:rsidRDefault="00BF4DA3" w:rsidP="00291698">
      <w:pPr>
        <w:rPr>
          <w:rFonts w:ascii="Times New Roman" w:hAnsi="Times New Roman" w:cs="Times New Roman"/>
          <w:i/>
          <w:iCs/>
          <w:szCs w:val="24"/>
        </w:rPr>
      </w:pPr>
      <w:r w:rsidRPr="00076246">
        <w:rPr>
          <w:rFonts w:ascii="Times New Roman" w:hAnsi="Times New Roman" w:cs="Times New Roman"/>
          <w:i/>
          <w:iCs/>
          <w:szCs w:val="24"/>
        </w:rPr>
        <w:t>Untargeted HPLC-MS analysis and compounds identification</w:t>
      </w:r>
    </w:p>
    <w:p w14:paraId="16600EAE" w14:textId="2C59DD38" w:rsidR="00BF4DA3" w:rsidRPr="00E224E4" w:rsidRDefault="00BF4DA3" w:rsidP="00291698">
      <w:pPr>
        <w:ind w:firstLine="420"/>
        <w:rPr>
          <w:rFonts w:ascii="Times New Roman" w:hAnsi="Times New Roman" w:cs="Times New Roman"/>
          <w:szCs w:val="24"/>
        </w:rPr>
      </w:pPr>
      <w:r w:rsidRPr="00E224E4">
        <w:rPr>
          <w:rFonts w:ascii="Times New Roman" w:hAnsi="Times New Roman" w:cs="Times New Roman"/>
          <w:szCs w:val="24"/>
        </w:rPr>
        <w:t xml:space="preserve">All compounds were analyzed using a </w:t>
      </w:r>
      <w:proofErr w:type="spellStart"/>
      <w:r w:rsidRPr="00E224E4">
        <w:rPr>
          <w:rFonts w:ascii="Times New Roman" w:hAnsi="Times New Roman" w:cs="Times New Roman"/>
          <w:szCs w:val="24"/>
        </w:rPr>
        <w:t>Cortecs</w:t>
      </w:r>
      <w:proofErr w:type="spellEnd"/>
      <w:r w:rsidRPr="00E224E4">
        <w:rPr>
          <w:rFonts w:ascii="Times New Roman" w:hAnsi="Times New Roman" w:cs="Times New Roman"/>
          <w:szCs w:val="24"/>
        </w:rPr>
        <w:t xml:space="preserve"> C18 column (2.1 × 100 mm, Waters) on an Ultimate 3000 UHPLC (</w:t>
      </w:r>
      <w:proofErr w:type="spellStart"/>
      <w:r w:rsidRPr="00E224E4">
        <w:rPr>
          <w:rFonts w:ascii="Times New Roman" w:hAnsi="Times New Roman" w:cs="Times New Roman"/>
          <w:szCs w:val="24"/>
        </w:rPr>
        <w:t>Dionex</w:t>
      </w:r>
      <w:proofErr w:type="spellEnd"/>
      <w:r w:rsidRPr="00E224E4">
        <w:rPr>
          <w:rFonts w:ascii="Times New Roman" w:hAnsi="Times New Roman" w:cs="Times New Roman"/>
          <w:szCs w:val="24"/>
        </w:rPr>
        <w:t xml:space="preserve">) system coupled with Q </w:t>
      </w:r>
      <w:proofErr w:type="spellStart"/>
      <w:r w:rsidRPr="00E224E4">
        <w:rPr>
          <w:rFonts w:ascii="Times New Roman" w:hAnsi="Times New Roman" w:cs="Times New Roman"/>
          <w:szCs w:val="24"/>
        </w:rPr>
        <w:t>Exactive</w:t>
      </w:r>
      <w:proofErr w:type="spellEnd"/>
      <w:r w:rsidRPr="00E224E4">
        <w:rPr>
          <w:rFonts w:ascii="Times New Roman" w:hAnsi="Times New Roman" w:cs="Times New Roman"/>
          <w:szCs w:val="24"/>
        </w:rPr>
        <w:t xml:space="preserve"> (Orbitrap) mass spectrometer (Thermo Fisher, CA). The dried lipidomic and metabolic samples were reconstituted in chloroform: methanol (2:1 v/v) and Ethanol (80%, V/V), respectively. Six QC samples were injected to stabilize the instrument </w:t>
      </w:r>
      <w:r>
        <w:rPr>
          <w:rFonts w:ascii="Times New Roman" w:hAnsi="Times New Roman" w:cs="Times New Roman"/>
          <w:szCs w:val="24"/>
        </w:rPr>
        <w:t>before</w:t>
      </w:r>
      <w:r w:rsidRPr="00E224E4">
        <w:rPr>
          <w:rFonts w:ascii="Times New Roman" w:hAnsi="Times New Roman" w:cs="Times New Roman"/>
          <w:szCs w:val="24"/>
        </w:rPr>
        <w:t xml:space="preserve"> experimental sample analyses. All samples were processed in random order and were assigned to an HPLC-MS run in </w:t>
      </w:r>
      <w:r>
        <w:rPr>
          <w:rFonts w:ascii="Times New Roman" w:hAnsi="Times New Roman" w:cs="Times New Roman"/>
          <w:szCs w:val="24"/>
        </w:rPr>
        <w:t xml:space="preserve">a </w:t>
      </w:r>
      <w:r w:rsidRPr="00E224E4">
        <w:rPr>
          <w:rFonts w:ascii="Times New Roman" w:hAnsi="Times New Roman" w:cs="Times New Roman"/>
          <w:szCs w:val="24"/>
        </w:rPr>
        <w:t>random order using a computerized algorithm, with a QC sample between every 10 experimental samples. Detailed parameters for the untargeted metabolic and lipidomic analyses were set following the protocols of our previously reported study</w:t>
      </w:r>
      <w:r w:rsidRPr="00E224E4">
        <w:rPr>
          <w:rFonts w:ascii="Times New Roman" w:hAnsi="Times New Roman" w:cs="Times New Roman"/>
          <w:szCs w:val="24"/>
        </w:rPr>
        <w:fldChar w:fldCharType="begin">
          <w:fldData xml:space="preserve">PEVuZE5vdGU+PENpdGU+PEF1dGhvcj5UYW5nPC9BdXRob3I+PFllYXI+MjAxNjwvWWVhcj48UmVj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</w:fldData>
        </w:fldChar>
      </w:r>
      <w:r w:rsidR="007661E4">
        <w:rPr>
          <w:rFonts w:ascii="Times New Roman" w:hAnsi="Times New Roman" w:cs="Times New Roman"/>
          <w:szCs w:val="24"/>
        </w:rPr>
        <w:instrText xml:space="preserve"> ADDIN EN.CITE </w:instrText>
      </w:r>
      <w:r w:rsidR="007661E4">
        <w:rPr>
          <w:rFonts w:ascii="Times New Roman" w:hAnsi="Times New Roman" w:cs="Times New Roman"/>
          <w:szCs w:val="24"/>
        </w:rPr>
        <w:fldChar w:fldCharType="begin">
          <w:fldData xml:space="preserve">PEVuZE5vdGU+PENpdGU+PEF1dGhvcj5UYW5nPC9BdXRob3I+PFllYXI+MjAxNjwvWWVhcj48UmVj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</w:fldData>
        </w:fldChar>
      </w:r>
      <w:r w:rsidR="007661E4">
        <w:rPr>
          <w:rFonts w:ascii="Times New Roman" w:hAnsi="Times New Roman" w:cs="Times New Roman"/>
          <w:szCs w:val="24"/>
        </w:rPr>
        <w:instrText xml:space="preserve"> ADDIN EN.CITE.DATA </w:instrText>
      </w:r>
      <w:r w:rsidR="007661E4">
        <w:rPr>
          <w:rFonts w:ascii="Times New Roman" w:hAnsi="Times New Roman" w:cs="Times New Roman"/>
          <w:szCs w:val="24"/>
        </w:rPr>
      </w:r>
      <w:r w:rsidR="007661E4">
        <w:rPr>
          <w:rFonts w:ascii="Times New Roman" w:hAnsi="Times New Roman" w:cs="Times New Roman"/>
          <w:szCs w:val="24"/>
        </w:rPr>
        <w:fldChar w:fldCharType="end"/>
      </w:r>
      <w:r w:rsidRPr="00E224E4">
        <w:rPr>
          <w:rFonts w:ascii="Times New Roman" w:hAnsi="Times New Roman" w:cs="Times New Roman"/>
          <w:szCs w:val="24"/>
        </w:rPr>
      </w:r>
      <w:r w:rsidRPr="00E224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11</w:t>
      </w:r>
      <w:r w:rsidRPr="00E224E4">
        <w:rPr>
          <w:rFonts w:ascii="Times New Roman" w:hAnsi="Times New Roman" w:cs="Times New Roman"/>
          <w:szCs w:val="24"/>
        </w:rPr>
        <w:fldChar w:fldCharType="end"/>
      </w:r>
      <w:r w:rsidRPr="00E224E4">
        <w:rPr>
          <w:rFonts w:ascii="Times New Roman" w:hAnsi="Times New Roman" w:cs="Times New Roman"/>
          <w:szCs w:val="24"/>
        </w:rPr>
        <w:t xml:space="preserve">. Data-dependent MS/MS acquisition (DDA) of all samples was analyzed using </w:t>
      </w:r>
      <w:proofErr w:type="spellStart"/>
      <w:r w:rsidRPr="00E224E4">
        <w:rPr>
          <w:rFonts w:ascii="Times New Roman" w:hAnsi="Times New Roman" w:cs="Times New Roman"/>
          <w:szCs w:val="24"/>
        </w:rPr>
        <w:t>TraceFinderTM</w:t>
      </w:r>
      <w:proofErr w:type="spellEnd"/>
      <w:r w:rsidRPr="00E224E4">
        <w:rPr>
          <w:rFonts w:ascii="Times New Roman" w:hAnsi="Times New Roman" w:cs="Times New Roman"/>
          <w:szCs w:val="24"/>
        </w:rPr>
        <w:t xml:space="preserve"> (Thermo, CA). Lipids were identified based on matching precursor and characteristic fragment masses and then assigned using an in-house lipid database in “screening” mode and qualified in </w:t>
      </w:r>
      <w:r>
        <w:rPr>
          <w:rFonts w:ascii="Times New Roman" w:hAnsi="Times New Roman" w:cs="Times New Roman"/>
          <w:szCs w:val="24"/>
        </w:rPr>
        <w:t xml:space="preserve">the </w:t>
      </w:r>
      <w:r w:rsidRPr="00E224E4">
        <w:rPr>
          <w:rFonts w:ascii="Times New Roman" w:hAnsi="Times New Roman" w:cs="Times New Roman"/>
          <w:szCs w:val="24"/>
        </w:rPr>
        <w:t>“</w:t>
      </w:r>
      <w:proofErr w:type="spellStart"/>
      <w:r w:rsidRPr="00E224E4">
        <w:rPr>
          <w:rFonts w:ascii="Times New Roman" w:hAnsi="Times New Roman" w:cs="Times New Roman"/>
          <w:szCs w:val="24"/>
        </w:rPr>
        <w:t>quan</w:t>
      </w:r>
      <w:proofErr w:type="spellEnd"/>
      <w:r w:rsidRPr="00E224E4">
        <w:rPr>
          <w:rFonts w:ascii="Times New Roman" w:hAnsi="Times New Roman" w:cs="Times New Roman"/>
          <w:szCs w:val="24"/>
        </w:rPr>
        <w:t>” mode. Metabolites</w:t>
      </w:r>
      <w:r w:rsidRPr="00E224E4">
        <w:rPr>
          <w:rFonts w:ascii="Times New Roman" w:hAnsi="Times New Roman" w:cs="Times New Roman"/>
        </w:rPr>
        <w:t xml:space="preserve"> </w:t>
      </w:r>
      <w:r w:rsidRPr="00E224E4">
        <w:rPr>
          <w:rFonts w:ascii="Times New Roman" w:hAnsi="Times New Roman" w:cs="Times New Roman"/>
          <w:szCs w:val="24"/>
        </w:rPr>
        <w:t xml:space="preserve">were annotated according to the in-house metabolic database. </w:t>
      </w:r>
    </w:p>
    <w:p w14:paraId="7E1FEC45" w14:textId="77777777" w:rsidR="00BF4DA3" w:rsidRDefault="00BF4DA3" w:rsidP="00291698">
      <w:pPr>
        <w:rPr>
          <w:rFonts w:ascii="Times New Roman" w:hAnsi="Times New Roman" w:cs="Times New Roman"/>
          <w:szCs w:val="24"/>
        </w:rPr>
      </w:pPr>
    </w:p>
    <w:p w14:paraId="29B802B6" w14:textId="77777777" w:rsidR="00BF4DA3" w:rsidRPr="00076246" w:rsidRDefault="00BF4DA3" w:rsidP="00291698">
      <w:pPr>
        <w:rPr>
          <w:rFonts w:ascii="Times New Roman" w:hAnsi="Times New Roman" w:cs="Times New Roman"/>
          <w:i/>
          <w:iCs/>
          <w:szCs w:val="24"/>
        </w:rPr>
      </w:pPr>
      <w:r w:rsidRPr="00076246">
        <w:rPr>
          <w:rFonts w:ascii="Times New Roman" w:hAnsi="Times New Roman" w:cs="Times New Roman"/>
          <w:i/>
          <w:iCs/>
          <w:szCs w:val="24"/>
        </w:rPr>
        <w:t>HPLC-MS data analysis</w:t>
      </w:r>
    </w:p>
    <w:p w14:paraId="134CCC79" w14:textId="5D473868" w:rsidR="00BF4DA3" w:rsidRPr="00E224E4" w:rsidRDefault="00BF4DA3" w:rsidP="00291698">
      <w:pPr>
        <w:ind w:firstLine="420"/>
        <w:rPr>
          <w:rFonts w:ascii="Times New Roman" w:hAnsi="Times New Roman" w:cs="Times New Roman"/>
          <w:szCs w:val="24"/>
        </w:rPr>
      </w:pPr>
      <w:r w:rsidRPr="00E224E4">
        <w:rPr>
          <w:rFonts w:ascii="Times New Roman" w:hAnsi="Times New Roman" w:cs="Times New Roman"/>
          <w:szCs w:val="24"/>
        </w:rPr>
        <w:t>Any metabolite feature with more than 20 % missing values was removed from the result</w:t>
      </w:r>
      <w:r w:rsidRPr="00E224E4">
        <w:rPr>
          <w:rFonts w:ascii="Times New Roman" w:hAnsi="Times New Roman" w:cs="Times New Roman"/>
          <w:szCs w:val="24"/>
        </w:rPr>
        <w:fldChar w:fldCharType="begin">
          <w:fldData xml:space="preserve">PEVuZE5vdGU+PENpdGU+PEF1dGhvcj5CaWpsc21hPC9BdXRob3I+PFllYXI+MjAwNjwvWWVhcj48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==
</w:fldData>
        </w:fldChar>
      </w:r>
      <w:r w:rsidR="007661E4">
        <w:rPr>
          <w:rFonts w:ascii="Times New Roman" w:hAnsi="Times New Roman" w:cs="Times New Roman"/>
          <w:szCs w:val="24"/>
        </w:rPr>
        <w:instrText xml:space="preserve"> ADDIN EN.CITE </w:instrText>
      </w:r>
      <w:r w:rsidR="007661E4">
        <w:rPr>
          <w:rFonts w:ascii="Times New Roman" w:hAnsi="Times New Roman" w:cs="Times New Roman"/>
          <w:szCs w:val="24"/>
        </w:rPr>
        <w:fldChar w:fldCharType="begin">
          <w:fldData xml:space="preserve">PEVuZE5vdGU+PENpdGU+PEF1dGhvcj5CaWpsc21hPC9BdXRob3I+PFllYXI+MjAwNjwvWWVhcj48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==
</w:fldData>
        </w:fldChar>
      </w:r>
      <w:r w:rsidR="007661E4">
        <w:rPr>
          <w:rFonts w:ascii="Times New Roman" w:hAnsi="Times New Roman" w:cs="Times New Roman"/>
          <w:szCs w:val="24"/>
        </w:rPr>
        <w:instrText xml:space="preserve"> ADDIN EN.CITE.DATA </w:instrText>
      </w:r>
      <w:r w:rsidR="007661E4">
        <w:rPr>
          <w:rFonts w:ascii="Times New Roman" w:hAnsi="Times New Roman" w:cs="Times New Roman"/>
          <w:szCs w:val="24"/>
        </w:rPr>
      </w:r>
      <w:r w:rsidR="007661E4">
        <w:rPr>
          <w:rFonts w:ascii="Times New Roman" w:hAnsi="Times New Roman" w:cs="Times New Roman"/>
          <w:szCs w:val="24"/>
        </w:rPr>
        <w:fldChar w:fldCharType="end"/>
      </w:r>
      <w:r w:rsidRPr="00E224E4">
        <w:rPr>
          <w:rFonts w:ascii="Times New Roman" w:hAnsi="Times New Roman" w:cs="Times New Roman"/>
          <w:szCs w:val="24"/>
        </w:rPr>
      </w:r>
      <w:r w:rsidRPr="00E224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12, 13</w:t>
      </w:r>
      <w:r w:rsidRPr="00E224E4">
        <w:rPr>
          <w:rFonts w:ascii="Times New Roman" w:hAnsi="Times New Roman" w:cs="Times New Roman"/>
          <w:szCs w:val="24"/>
        </w:rPr>
        <w:fldChar w:fldCharType="end"/>
      </w:r>
      <w:r w:rsidRPr="00E224E4">
        <w:rPr>
          <w:rFonts w:ascii="Times New Roman" w:hAnsi="Times New Roman" w:cs="Times New Roman"/>
          <w:szCs w:val="24"/>
        </w:rPr>
        <w:t>. Missing values were estimated by</w:t>
      </w:r>
      <w:r w:rsidRPr="00E224E4">
        <w:rPr>
          <w:rFonts w:ascii="Times New Roman" w:hAnsi="Times New Roman" w:cs="Times New Roman"/>
        </w:rPr>
        <w:t xml:space="preserve"> </w:t>
      </w:r>
      <w:r w:rsidRPr="00E224E4">
        <w:rPr>
          <w:rFonts w:ascii="Times New Roman" w:hAnsi="Times New Roman" w:cs="Times New Roman"/>
          <w:szCs w:val="24"/>
        </w:rPr>
        <w:t>Bayesian PCA (BPCA) method. Data w</w:t>
      </w:r>
      <w:r>
        <w:rPr>
          <w:rFonts w:ascii="Times New Roman" w:hAnsi="Times New Roman" w:cs="Times New Roman"/>
          <w:szCs w:val="24"/>
        </w:rPr>
        <w:t>ere</w:t>
      </w:r>
      <w:r w:rsidRPr="00E224E4">
        <w:rPr>
          <w:rFonts w:ascii="Times New Roman" w:hAnsi="Times New Roman" w:cs="Times New Roman"/>
          <w:szCs w:val="24"/>
        </w:rPr>
        <w:t xml:space="preserve"> normalized by the QC group and then </w:t>
      </w:r>
      <w:r>
        <w:rPr>
          <w:rFonts w:ascii="Times New Roman" w:hAnsi="Times New Roman" w:cs="Times New Roman"/>
          <w:szCs w:val="24"/>
        </w:rPr>
        <w:t>auto-</w:t>
      </w:r>
      <w:r w:rsidRPr="00E224E4">
        <w:rPr>
          <w:rFonts w:ascii="Times New Roman" w:hAnsi="Times New Roman" w:cs="Times New Roman"/>
          <w:szCs w:val="24"/>
        </w:rPr>
        <w:t xml:space="preserve">scaled using </w:t>
      </w:r>
      <w:proofErr w:type="spellStart"/>
      <w:r w:rsidRPr="00E224E4">
        <w:rPr>
          <w:rFonts w:ascii="Times New Roman" w:hAnsi="Times New Roman" w:cs="Times New Roman"/>
          <w:szCs w:val="24"/>
        </w:rPr>
        <w:t>MetaboAnalystR</w:t>
      </w:r>
      <w:proofErr w:type="spellEnd"/>
      <w:r w:rsidRPr="00E224E4">
        <w:rPr>
          <w:rFonts w:ascii="Times New Roman" w:hAnsi="Times New Roman" w:cs="Times New Roman"/>
          <w:szCs w:val="24"/>
        </w:rPr>
        <w:t xml:space="preserve"> 3.0</w:t>
      </w:r>
      <w:r w:rsidRPr="00E224E4">
        <w:rPr>
          <w:rFonts w:ascii="Times New Roman" w:hAnsi="Times New Roman" w:cs="Times New Roman"/>
          <w:szCs w:val="24"/>
        </w:rPr>
        <w:fldChar w:fldCharType="begin"/>
      </w:r>
      <w:r w:rsidR="007661E4">
        <w:rPr>
          <w:rFonts w:ascii="Times New Roman" w:hAnsi="Times New Roman" w:cs="Times New Roman"/>
          <w:szCs w:val="24"/>
        </w:rPr>
        <w:instrText xml:space="preserve"> ADDIN EN.CITE &lt;EndNote&gt;&lt;Cite&gt;&lt;Author&gt;Pang&lt;/Author&gt;&lt;Year&gt;2020&lt;/Year&gt;&lt;RecNum&gt;38&lt;/RecNum&gt;&lt;DisplayText&gt;&lt;style face="superscript"&gt;14&lt;/style&gt;&lt;/DisplayText&gt;&lt;record&gt;&lt;rec-number&gt;38&lt;/rec-number&gt;&lt;foreign-keys&gt;&lt;key app="EN" db-id="v0fv2w0rpxz92jeps52xxrsjatefzz9spfaa" timestamp="1616744139"&gt;38&lt;/key&gt;&lt;/foreign-keys&gt;&lt;ref-type name="Journal Article"&gt;17&lt;/ref-type&gt;&lt;contributors&gt;&lt;authors&gt;&lt;author&gt;Pang, Z.&lt;/author&gt;&lt;author&gt;Chong, J.&lt;/author&gt;&lt;author&gt;Li, S.&lt;/author&gt;&lt;author&gt;Xia, J.&lt;/author&gt;&lt;/authors&gt;&lt;/contributors&gt;&lt;auth-address&gt;Institute of Parasitology, McGill University, 21111 Lakeshore Road, Ste Anne de Bellevue, Quebec, H9X 3V9, Canada.&amp;#xD;The Jackson Laboratory for Genomic Medicine, 10 Discovery Drive, Farmington, CT 06032, Canada.&amp;#xD;Department of Animal Science, McGill University, 21111 Lakeshore Road, Ste Anne de Bellevue, Quebec, H9X 3V9, Canada.&lt;/auth-address&gt;&lt;titles&gt;&lt;title&gt;MetaboAnalystR 3.0: Toward an Optimized Workflow for Global Metabolomics&lt;/title&gt;&lt;secondary-title&gt;Metabolites&lt;/secondary-title&gt;&lt;/titles&gt;&lt;periodical&gt;&lt;full-title&gt;Metabolites&lt;/full-title&gt;&lt;/periodical&gt;&lt;volume&gt;10&lt;/volume&gt;&lt;number&gt;5&lt;/number&gt;&lt;edition&gt;2020/05/13&lt;/edition&gt;&lt;keywords&gt;&lt;keyword&gt;batch effects&lt;/keyword&gt;&lt;keyword&gt;global metabolomics&lt;/keyword&gt;&lt;keyword&gt;pathway activity prediction&lt;/keyword&gt;&lt;keyword&gt;peak detection&lt;/keyword&gt;&lt;/keywords&gt;&lt;dates&gt;&lt;year&gt;2020&lt;/year&gt;&lt;pub-dates&gt;&lt;date&gt;May 7&lt;/date&gt;&lt;/pub-dates&gt;&lt;/dates&gt;&lt;isbn&gt;2218-1989 (Print)&amp;#xD;2218-1989 (Linking)&lt;/isbn&gt;&lt;accession-num&gt;32392884&lt;/accession-num&gt;&lt;urls&gt;&lt;related-urls&gt;&lt;url&gt;https://www.ncbi.nlm.nih.gov/pubmed/32392884&lt;/url&gt;&lt;/related-urls&gt;&lt;/urls&gt;&lt;custom2&gt;PMC7281575&lt;/custom2&gt;&lt;electronic-resource-num&gt;10.3390/metabo10050186&lt;/electronic-resource-num&gt;&lt;/record&gt;&lt;/Cite&gt;&lt;/EndNote&gt;</w:instrText>
      </w:r>
      <w:r w:rsidRPr="00E224E4">
        <w:rPr>
          <w:rFonts w:ascii="Times New Roman" w:hAnsi="Times New Roman" w:cs="Times New Roman"/>
          <w:szCs w:val="24"/>
        </w:rPr>
        <w:fldChar w:fldCharType="separate"/>
      </w:r>
      <w:r w:rsidR="007661E4" w:rsidRPr="007661E4">
        <w:rPr>
          <w:rFonts w:ascii="Times New Roman" w:hAnsi="Times New Roman" w:cs="Times New Roman"/>
          <w:noProof/>
          <w:szCs w:val="24"/>
          <w:vertAlign w:val="superscript"/>
        </w:rPr>
        <w:t>14</w:t>
      </w:r>
      <w:r w:rsidRPr="00E224E4">
        <w:rPr>
          <w:rFonts w:ascii="Times New Roman" w:hAnsi="Times New Roman" w:cs="Times New Roman"/>
          <w:szCs w:val="24"/>
        </w:rPr>
        <w:fldChar w:fldCharType="end"/>
      </w:r>
      <w:r w:rsidRPr="00E224E4">
        <w:rPr>
          <w:rFonts w:ascii="Times New Roman" w:hAnsi="Times New Roman" w:cs="Times New Roman"/>
          <w:szCs w:val="24"/>
        </w:rPr>
        <w:t>. The normalized data were used for downstream analysis. Principal component analysis (PCA) and orthogonal projections to latent structures discriminant analysis (OPLS-DA) were conducted using SIMCA v14.1</w:t>
      </w:r>
      <w:r w:rsidRPr="00E224E4">
        <w:rPr>
          <w:rFonts w:ascii="Times New Roman" w:hAnsi="Times New Roman" w:cs="Times New Roman"/>
        </w:rPr>
        <w:t xml:space="preserve"> </w:t>
      </w:r>
      <w:r w:rsidRPr="00E224E4">
        <w:rPr>
          <w:rFonts w:ascii="Times New Roman" w:hAnsi="Times New Roman" w:cs="Times New Roman"/>
          <w:szCs w:val="24"/>
        </w:rPr>
        <w:t>(</w:t>
      </w:r>
      <w:proofErr w:type="spellStart"/>
      <w:r w:rsidRPr="00E224E4">
        <w:rPr>
          <w:rFonts w:ascii="Times New Roman" w:hAnsi="Times New Roman" w:cs="Times New Roman"/>
          <w:szCs w:val="24"/>
        </w:rPr>
        <w:t>Umetrics</w:t>
      </w:r>
      <w:proofErr w:type="spellEnd"/>
      <w:r w:rsidRPr="00E224E4">
        <w:rPr>
          <w:rFonts w:ascii="Times New Roman" w:hAnsi="Times New Roman" w:cs="Times New Roman"/>
          <w:szCs w:val="24"/>
        </w:rPr>
        <w:t>, Sweden).</w:t>
      </w:r>
    </w:p>
    <w:p w14:paraId="044CF4F5" w14:textId="77777777" w:rsidR="00BF4DA3" w:rsidRPr="00E224E4" w:rsidRDefault="00BF4DA3" w:rsidP="00291698">
      <w:pPr>
        <w:ind w:firstLineChars="100" w:firstLine="240"/>
        <w:rPr>
          <w:rFonts w:ascii="Times New Roman" w:hAnsi="Times New Roman" w:cs="Times New Roman"/>
          <w:szCs w:val="24"/>
        </w:rPr>
      </w:pPr>
    </w:p>
    <w:p w14:paraId="175E1AEC" w14:textId="77777777" w:rsidR="00BF4DA3" w:rsidRPr="00042E65" w:rsidRDefault="00BF4DA3" w:rsidP="00291698">
      <w:pPr>
        <w:rPr>
          <w:rFonts w:ascii="Times New Roman" w:hAnsi="Times New Roman" w:cs="Times New Roman"/>
          <w:bCs/>
          <w:i/>
          <w:iCs/>
          <w:szCs w:val="24"/>
        </w:rPr>
      </w:pPr>
      <w:r w:rsidRPr="00042E65">
        <w:rPr>
          <w:rFonts w:ascii="Times New Roman" w:hAnsi="Times New Roman" w:cs="Times New Roman"/>
          <w:bCs/>
          <w:i/>
          <w:iCs/>
          <w:szCs w:val="24"/>
        </w:rPr>
        <w:lastRenderedPageBreak/>
        <w:t>Metabolomic and metagenomic data integration</w:t>
      </w:r>
    </w:p>
    <w:p w14:paraId="103B80E4" w14:textId="7717FA8B" w:rsidR="00BF4DA3" w:rsidRPr="00BC4864" w:rsidRDefault="000737D2" w:rsidP="00291698">
      <w:pPr>
        <w:ind w:firstLine="420"/>
        <w:rPr>
          <w:rFonts w:ascii="Times New Roman" w:hAnsi="Times New Roman" w:cs="Times New Roman"/>
          <w:szCs w:val="24"/>
        </w:rPr>
      </w:pPr>
      <w:r>
        <w:rPr>
          <w:rFonts w:ascii="Times New Roman" w:hAnsi="Times New Roman" w:cs="Times New Roman"/>
          <w:bCs/>
          <w:szCs w:val="24"/>
        </w:rPr>
        <w:t>C</w:t>
      </w:r>
      <w:r w:rsidR="00BF4DA3" w:rsidRPr="00CD1D43">
        <w:rPr>
          <w:rFonts w:ascii="Times New Roman" w:hAnsi="Times New Roman" w:cs="Times New Roman"/>
          <w:bCs/>
          <w:szCs w:val="24"/>
        </w:rPr>
        <w:t xml:space="preserve">orrelation analysis between metagenomic and metabolomic data was undertaken using genomes and metabolites. </w:t>
      </w:r>
      <w:r w:rsidR="00BF4DA3" w:rsidRPr="00E345CC">
        <w:rPr>
          <w:rFonts w:ascii="Times New Roman" w:hAnsi="Times New Roman" w:cs="Times New Roman"/>
          <w:bCs/>
          <w:szCs w:val="24"/>
        </w:rPr>
        <w:t xml:space="preserve">DIABLO </w:t>
      </w:r>
      <w:r w:rsidR="002453A5">
        <w:rPr>
          <w:rFonts w:ascii="Times New Roman" w:hAnsi="Times New Roman" w:cs="Times New Roman"/>
          <w:bCs/>
          <w:szCs w:val="24"/>
        </w:rPr>
        <w:t>function</w:t>
      </w:r>
      <w:r w:rsidR="002453A5" w:rsidRPr="002453A5">
        <w:rPr>
          <w:rFonts w:ascii="Times New Roman" w:hAnsi="Times New Roman" w:cs="Times New Roman"/>
          <w:bCs/>
          <w:szCs w:val="24"/>
        </w:rPr>
        <w:t xml:space="preserve"> </w:t>
      </w:r>
      <w:r w:rsidR="00BF4DA3" w:rsidRPr="00E345CC">
        <w:rPr>
          <w:rFonts w:ascii="Times New Roman" w:hAnsi="Times New Roman" w:cs="Times New Roman"/>
          <w:bCs/>
          <w:szCs w:val="24"/>
        </w:rPr>
        <w:t xml:space="preserve">from the </w:t>
      </w:r>
      <w:proofErr w:type="spellStart"/>
      <w:r w:rsidR="00BF4DA3" w:rsidRPr="00E345CC">
        <w:rPr>
          <w:rFonts w:ascii="Times New Roman" w:hAnsi="Times New Roman" w:cs="Times New Roman"/>
          <w:bCs/>
          <w:szCs w:val="24"/>
        </w:rPr>
        <w:t>mixOmics</w:t>
      </w:r>
      <w:proofErr w:type="spellEnd"/>
      <w:r w:rsidR="00BF4DA3" w:rsidRPr="00E345CC">
        <w:rPr>
          <w:rFonts w:ascii="Times New Roman" w:hAnsi="Times New Roman" w:cs="Times New Roman"/>
          <w:bCs/>
          <w:szCs w:val="24"/>
        </w:rPr>
        <w:t xml:space="preserve"> v6.6.2</w:t>
      </w:r>
      <w:r w:rsidR="002453A5" w:rsidRPr="002453A5">
        <w:rPr>
          <w:rFonts w:ascii="Times New Roman" w:hAnsi="Times New Roman" w:cs="Times New Roman"/>
          <w:bCs/>
          <w:szCs w:val="24"/>
        </w:rPr>
        <w:t xml:space="preserve"> </w:t>
      </w:r>
      <w:r w:rsidR="002453A5" w:rsidRPr="00E345CC">
        <w:rPr>
          <w:rFonts w:ascii="Times New Roman" w:hAnsi="Times New Roman" w:cs="Times New Roman"/>
          <w:bCs/>
          <w:szCs w:val="24"/>
        </w:rPr>
        <w:t>R package</w:t>
      </w:r>
      <w:r w:rsidR="002453A5">
        <w:rPr>
          <w:rFonts w:ascii="Times New Roman" w:hAnsi="Times New Roman" w:cs="Times New Roman"/>
          <w:bCs/>
          <w:szCs w:val="24"/>
        </w:rPr>
        <w:t xml:space="preserve"> </w:t>
      </w:r>
      <w:r w:rsidR="00BF4DA3">
        <w:rPr>
          <w:rFonts w:ascii="Times New Roman" w:hAnsi="Times New Roman" w:cs="Times New Roman"/>
          <w:bCs/>
          <w:szCs w:val="24"/>
        </w:rPr>
        <w:fldChar w:fldCharType="begin">
          <w:fldData xml:space="preserve">PEVuZE5vdGU+PENpdGU+PEF1dGhvcj5Sb2hhcnQ8L0F1dGhvcj48WWVhcj4yMDE3PC9ZZWFyPjxS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</w:fldData>
        </w:fldChar>
      </w:r>
      <w:r>
        <w:rPr>
          <w:rFonts w:ascii="Times New Roman" w:hAnsi="Times New Roman" w:cs="Times New Roman"/>
          <w:bCs/>
          <w:szCs w:val="24"/>
        </w:rPr>
        <w:instrText xml:space="preserve"> ADDIN EN.CITE </w:instrText>
      </w:r>
      <w:r>
        <w:rPr>
          <w:rFonts w:ascii="Times New Roman" w:hAnsi="Times New Roman" w:cs="Times New Roman"/>
          <w:bCs/>
          <w:szCs w:val="24"/>
        </w:rPr>
        <w:fldChar w:fldCharType="begin">
          <w:fldData xml:space="preserve">PEVuZE5vdGU+PENpdGU+PEF1dGhvcj5Sb2hhcnQ8L0F1dGhvcj48WWVhcj4yMDE3PC9ZZWFyPjxS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</w:fldData>
        </w:fldChar>
      </w:r>
      <w:r>
        <w:rPr>
          <w:rFonts w:ascii="Times New Roman" w:hAnsi="Times New Roman" w:cs="Times New Roman"/>
          <w:bCs/>
          <w:szCs w:val="24"/>
        </w:rPr>
        <w:instrText xml:space="preserve"> ADDIN EN.CITE.DATA </w:instrText>
      </w:r>
      <w:r>
        <w:rPr>
          <w:rFonts w:ascii="Times New Roman" w:hAnsi="Times New Roman" w:cs="Times New Roman"/>
          <w:bCs/>
          <w:szCs w:val="24"/>
        </w:rPr>
      </w:r>
      <w:r>
        <w:rPr>
          <w:rFonts w:ascii="Times New Roman" w:hAnsi="Times New Roman" w:cs="Times New Roman"/>
          <w:bCs/>
          <w:szCs w:val="24"/>
        </w:rPr>
        <w:fldChar w:fldCharType="end"/>
      </w:r>
      <w:r w:rsidR="00BF4DA3">
        <w:rPr>
          <w:rFonts w:ascii="Times New Roman" w:hAnsi="Times New Roman" w:cs="Times New Roman"/>
          <w:bCs/>
          <w:szCs w:val="24"/>
        </w:rPr>
      </w:r>
      <w:r w:rsidR="00BF4DA3">
        <w:rPr>
          <w:rFonts w:ascii="Times New Roman" w:hAnsi="Times New Roman" w:cs="Times New Roman"/>
          <w:bCs/>
          <w:szCs w:val="24"/>
        </w:rPr>
        <w:fldChar w:fldCharType="separate"/>
      </w:r>
      <w:r w:rsidRPr="000737D2">
        <w:rPr>
          <w:rFonts w:ascii="Times New Roman" w:hAnsi="Times New Roman" w:cs="Times New Roman"/>
          <w:bCs/>
          <w:noProof/>
          <w:szCs w:val="24"/>
          <w:vertAlign w:val="superscript"/>
        </w:rPr>
        <w:t>15, 16</w:t>
      </w:r>
      <w:r w:rsidR="00BF4DA3">
        <w:rPr>
          <w:rFonts w:ascii="Times New Roman" w:hAnsi="Times New Roman" w:cs="Times New Roman"/>
          <w:bCs/>
          <w:szCs w:val="24"/>
        </w:rPr>
        <w:fldChar w:fldCharType="end"/>
      </w:r>
      <w:r w:rsidR="00BF4DA3" w:rsidRPr="00E345CC">
        <w:rPr>
          <w:rFonts w:ascii="Times New Roman" w:hAnsi="Times New Roman" w:cs="Times New Roman"/>
          <w:bCs/>
          <w:szCs w:val="24"/>
        </w:rPr>
        <w:t xml:space="preserve"> was used to generate integrated metagenomic and metabolomic signature. The analysis was performed using </w:t>
      </w:r>
      <w:proofErr w:type="spellStart"/>
      <w:r w:rsidR="00BF4DA3" w:rsidRPr="00E345CC">
        <w:rPr>
          <w:rFonts w:ascii="Times New Roman" w:hAnsi="Times New Roman" w:cs="Times New Roman"/>
          <w:bCs/>
          <w:szCs w:val="24"/>
        </w:rPr>
        <w:t>centred</w:t>
      </w:r>
      <w:proofErr w:type="spellEnd"/>
      <w:r w:rsidR="00BF4DA3" w:rsidRPr="00E345CC">
        <w:rPr>
          <w:rFonts w:ascii="Times New Roman" w:hAnsi="Times New Roman" w:cs="Times New Roman"/>
          <w:bCs/>
          <w:szCs w:val="24"/>
        </w:rPr>
        <w:t xml:space="preserve"> log-ratio-transformed taxa relative abundance and log-transformed </w:t>
      </w:r>
      <w:r w:rsidR="00BF4DA3">
        <w:rPr>
          <w:rFonts w:ascii="Times New Roman" w:hAnsi="Times New Roman" w:cs="Times New Roman"/>
          <w:bCs/>
          <w:szCs w:val="24"/>
        </w:rPr>
        <w:t>auto</w:t>
      </w:r>
      <w:r w:rsidR="00BF4DA3" w:rsidRPr="00E345CC">
        <w:rPr>
          <w:rFonts w:ascii="Times New Roman" w:hAnsi="Times New Roman" w:cs="Times New Roman"/>
          <w:bCs/>
          <w:szCs w:val="24"/>
        </w:rPr>
        <w:t>-scaled metabolite data. The optimum number of components and variables included within the final model was determined using the ‘</w:t>
      </w:r>
      <w:proofErr w:type="spellStart"/>
      <w:proofErr w:type="gramStart"/>
      <w:r w:rsidR="00BF4DA3" w:rsidRPr="00E345CC">
        <w:rPr>
          <w:rFonts w:ascii="Times New Roman" w:hAnsi="Times New Roman" w:cs="Times New Roman"/>
          <w:bCs/>
          <w:szCs w:val="24"/>
        </w:rPr>
        <w:t>tune.block</w:t>
      </w:r>
      <w:proofErr w:type="gramEnd"/>
      <w:r w:rsidR="00BF4DA3" w:rsidRPr="00E345CC">
        <w:rPr>
          <w:rFonts w:ascii="Times New Roman" w:hAnsi="Times New Roman" w:cs="Times New Roman"/>
          <w:bCs/>
          <w:szCs w:val="24"/>
        </w:rPr>
        <w:t>.splsda</w:t>
      </w:r>
      <w:proofErr w:type="spellEnd"/>
      <w:r w:rsidR="00BF4DA3" w:rsidRPr="00E345CC">
        <w:rPr>
          <w:rFonts w:ascii="Times New Roman" w:hAnsi="Times New Roman" w:cs="Times New Roman"/>
          <w:bCs/>
          <w:szCs w:val="24"/>
        </w:rPr>
        <w:t>’ function with 50 × 10-fold cross-validation</w:t>
      </w:r>
      <w:r w:rsidR="00BF4DA3">
        <w:rPr>
          <w:rFonts w:ascii="Times New Roman" w:hAnsi="Times New Roman" w:cs="Times New Roman"/>
          <w:bCs/>
          <w:szCs w:val="24"/>
        </w:rPr>
        <w:fldChar w:fldCharType="begin">
          <w:fldData xml:space="preserve">PEVuZE5vdGU+PENpdGU+PEF1dGhvcj5Cb3dlcm1hbjwvQXV0aG9yPjxZZWFyPjIwMjA8L1llYXI+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==
</w:fldData>
        </w:fldChar>
      </w:r>
      <w:r>
        <w:rPr>
          <w:rFonts w:ascii="Times New Roman" w:hAnsi="Times New Roman" w:cs="Times New Roman"/>
          <w:bCs/>
          <w:szCs w:val="24"/>
        </w:rPr>
        <w:instrText xml:space="preserve"> ADDIN EN.CITE </w:instrText>
      </w:r>
      <w:r>
        <w:rPr>
          <w:rFonts w:ascii="Times New Roman" w:hAnsi="Times New Roman" w:cs="Times New Roman"/>
          <w:bCs/>
          <w:szCs w:val="24"/>
        </w:rPr>
        <w:fldChar w:fldCharType="begin">
          <w:fldData xml:space="preserve">PEVuZE5vdGU+PENpdGU+PEF1dGhvcj5Cb3dlcm1hbjwvQXV0aG9yPjxZZWFyPjIwMjA8L1llYXI+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==
</w:fldData>
        </w:fldChar>
      </w:r>
      <w:r>
        <w:rPr>
          <w:rFonts w:ascii="Times New Roman" w:hAnsi="Times New Roman" w:cs="Times New Roman"/>
          <w:bCs/>
          <w:szCs w:val="24"/>
        </w:rPr>
        <w:instrText xml:space="preserve"> ADDIN EN.CITE.DATA </w:instrText>
      </w:r>
      <w:r>
        <w:rPr>
          <w:rFonts w:ascii="Times New Roman" w:hAnsi="Times New Roman" w:cs="Times New Roman"/>
          <w:bCs/>
          <w:szCs w:val="24"/>
        </w:rPr>
      </w:r>
      <w:r>
        <w:rPr>
          <w:rFonts w:ascii="Times New Roman" w:hAnsi="Times New Roman" w:cs="Times New Roman"/>
          <w:bCs/>
          <w:szCs w:val="24"/>
        </w:rPr>
        <w:fldChar w:fldCharType="end"/>
      </w:r>
      <w:r w:rsidR="00BF4DA3">
        <w:rPr>
          <w:rFonts w:ascii="Times New Roman" w:hAnsi="Times New Roman" w:cs="Times New Roman"/>
          <w:bCs/>
          <w:szCs w:val="24"/>
        </w:rPr>
      </w:r>
      <w:r w:rsidR="00BF4DA3">
        <w:rPr>
          <w:rFonts w:ascii="Times New Roman" w:hAnsi="Times New Roman" w:cs="Times New Roman"/>
          <w:bCs/>
          <w:szCs w:val="24"/>
        </w:rPr>
        <w:fldChar w:fldCharType="separate"/>
      </w:r>
      <w:r w:rsidRPr="000737D2">
        <w:rPr>
          <w:rFonts w:ascii="Times New Roman" w:hAnsi="Times New Roman" w:cs="Times New Roman"/>
          <w:bCs/>
          <w:noProof/>
          <w:szCs w:val="24"/>
          <w:vertAlign w:val="superscript"/>
        </w:rPr>
        <w:t>17</w:t>
      </w:r>
      <w:r w:rsidR="00BF4DA3">
        <w:rPr>
          <w:rFonts w:ascii="Times New Roman" w:hAnsi="Times New Roman" w:cs="Times New Roman"/>
          <w:bCs/>
          <w:szCs w:val="24"/>
        </w:rPr>
        <w:fldChar w:fldCharType="end"/>
      </w:r>
      <w:r w:rsidR="00BF4DA3" w:rsidRPr="00E345CC">
        <w:rPr>
          <w:rFonts w:ascii="Times New Roman" w:hAnsi="Times New Roman" w:cs="Times New Roman"/>
          <w:bCs/>
          <w:szCs w:val="24"/>
        </w:rPr>
        <w:t>.</w:t>
      </w:r>
    </w:p>
    <w:p w14:paraId="55CC644C" w14:textId="77777777" w:rsidR="00BF4DA3" w:rsidRPr="00E224E4" w:rsidRDefault="00BF4DA3" w:rsidP="00291698">
      <w:pPr>
        <w:rPr>
          <w:rFonts w:ascii="Times New Roman" w:hAnsi="Times New Roman" w:cs="Times New Roman"/>
          <w:bCs/>
          <w:szCs w:val="24"/>
        </w:rPr>
      </w:pPr>
    </w:p>
    <w:p w14:paraId="1D309DAA" w14:textId="77777777" w:rsidR="00BF4DA3" w:rsidRPr="00CB7D0B" w:rsidRDefault="00BF4DA3" w:rsidP="00291698">
      <w:pPr>
        <w:rPr>
          <w:rFonts w:ascii="Times New Roman" w:hAnsi="Times New Roman" w:cs="Times New Roman"/>
          <w:bCs/>
          <w:i/>
          <w:iCs/>
          <w:szCs w:val="24"/>
        </w:rPr>
      </w:pPr>
      <w:r w:rsidRPr="00CB7D0B">
        <w:rPr>
          <w:rFonts w:ascii="Times New Roman" w:hAnsi="Times New Roman" w:cs="Times New Roman"/>
          <w:bCs/>
          <w:i/>
          <w:iCs/>
          <w:szCs w:val="24"/>
        </w:rPr>
        <w:t>Statistical Analysis</w:t>
      </w:r>
    </w:p>
    <w:p w14:paraId="6D1D455E" w14:textId="77777777" w:rsidR="00BF4DA3" w:rsidRDefault="00BF4DA3" w:rsidP="00291698">
      <w:pPr>
        <w:ind w:firstLine="420"/>
        <w:rPr>
          <w:rFonts w:ascii="Times New Roman" w:hAnsi="Times New Roman" w:cs="Times New Roman"/>
          <w:szCs w:val="24"/>
        </w:rPr>
      </w:pPr>
      <w:r w:rsidRPr="00E224E4">
        <w:rPr>
          <w:rFonts w:ascii="Times New Roman" w:hAnsi="Times New Roman" w:cs="Times New Roman"/>
          <w:szCs w:val="24"/>
        </w:rPr>
        <w:t>All categorical variables are presented as numbers (percentages), parametric continuous variables are presented as mean ± SD, and nonparametric continuous variables are presented as median and interquartile ranges (25th and 75th percentiles). Student’s t-test or analysis of variance (ANOVA) with post-hoc Tukey HSD test were used to analyze continuous parametric data, whereas continuous nonparametric data were analyzed using Mann-Whitney U or a Kruskal-</w:t>
      </w:r>
      <w:proofErr w:type="gramStart"/>
      <w:r w:rsidRPr="00E224E4">
        <w:rPr>
          <w:rFonts w:ascii="Times New Roman" w:hAnsi="Times New Roman" w:cs="Times New Roman"/>
          <w:szCs w:val="24"/>
        </w:rPr>
        <w:t>Wallis</w:t>
      </w:r>
      <w:proofErr w:type="gramEnd"/>
      <w:r w:rsidRPr="00E224E4">
        <w:rPr>
          <w:rFonts w:ascii="Times New Roman" w:hAnsi="Times New Roman" w:cs="Times New Roman"/>
          <w:szCs w:val="24"/>
        </w:rPr>
        <w:t xml:space="preserve"> test. All categorical data </w:t>
      </w:r>
      <w:r>
        <w:rPr>
          <w:rFonts w:ascii="Times New Roman" w:hAnsi="Times New Roman" w:cs="Times New Roman"/>
          <w:szCs w:val="24"/>
        </w:rPr>
        <w:t>was</w:t>
      </w:r>
      <w:r w:rsidRPr="00E224E4">
        <w:rPr>
          <w:rFonts w:ascii="Times New Roman" w:hAnsi="Times New Roman" w:cs="Times New Roman"/>
          <w:szCs w:val="24"/>
        </w:rPr>
        <w:t xml:space="preserve"> analyzed using chi-square or Fisher’s exact test. All tests were two-sided, the p values were corrected using FDR, and p</w:t>
      </w:r>
      <w:r w:rsidRPr="00E224E4">
        <w:rPr>
          <w:rFonts w:ascii="Times New Roman" w:eastAsia="MS Gothic" w:hAnsi="Times New Roman" w:cs="Times New Roman"/>
          <w:szCs w:val="24"/>
        </w:rPr>
        <w:t> </w:t>
      </w:r>
      <w:r w:rsidRPr="00E224E4">
        <w:rPr>
          <w:rFonts w:ascii="Times New Roman" w:hAnsi="Times New Roman" w:cs="Times New Roman"/>
          <w:szCs w:val="24"/>
        </w:rPr>
        <w:t>&lt;</w:t>
      </w:r>
      <w:r w:rsidRPr="00E224E4">
        <w:rPr>
          <w:rFonts w:ascii="Times New Roman" w:eastAsia="MS Gothic" w:hAnsi="Times New Roman" w:cs="Times New Roman"/>
          <w:szCs w:val="24"/>
        </w:rPr>
        <w:t> </w:t>
      </w:r>
      <w:r w:rsidRPr="00E224E4">
        <w:rPr>
          <w:rFonts w:ascii="Times New Roman" w:hAnsi="Times New Roman" w:cs="Times New Roman"/>
          <w:szCs w:val="24"/>
        </w:rPr>
        <w:t>0.05 was considered statistically significant.</w:t>
      </w:r>
      <w:r w:rsidRPr="00ED03D4">
        <w:t xml:space="preserve"> </w:t>
      </w:r>
      <w:r w:rsidRPr="00ED03D4">
        <w:rPr>
          <w:rFonts w:ascii="Times New Roman" w:hAnsi="Times New Roman" w:cs="Times New Roman"/>
          <w:szCs w:val="24"/>
        </w:rPr>
        <w:t>Statistical analyses were performed by using</w:t>
      </w:r>
      <w:r>
        <w:rPr>
          <w:rFonts w:ascii="Times New Roman" w:hAnsi="Times New Roman" w:cs="Times New Roman"/>
          <w:szCs w:val="24"/>
        </w:rPr>
        <w:t xml:space="preserve"> SPSS </w:t>
      </w:r>
      <w:r w:rsidRPr="00ED03D4">
        <w:rPr>
          <w:rFonts w:ascii="Times New Roman" w:hAnsi="Times New Roman" w:cs="Times New Roman"/>
          <w:szCs w:val="24"/>
        </w:rPr>
        <w:t xml:space="preserve">version </w:t>
      </w:r>
      <w:r>
        <w:rPr>
          <w:rFonts w:ascii="Times New Roman" w:hAnsi="Times New Roman" w:cs="Times New Roman"/>
          <w:szCs w:val="24"/>
        </w:rPr>
        <w:t>23</w:t>
      </w:r>
      <w:r w:rsidRPr="00ED03D4">
        <w:rPr>
          <w:rFonts w:ascii="Times New Roman" w:hAnsi="Times New Roman" w:cs="Times New Roman"/>
          <w:szCs w:val="24"/>
        </w:rPr>
        <w:t xml:space="preserve"> software</w:t>
      </w:r>
      <w:r>
        <w:rPr>
          <w:rFonts w:ascii="Times New Roman" w:hAnsi="Times New Roman" w:cs="Times New Roman"/>
          <w:szCs w:val="24"/>
        </w:rPr>
        <w:t>.</w:t>
      </w:r>
    </w:p>
    <w:p w14:paraId="1D3ADADC" w14:textId="77777777" w:rsidR="006523EC" w:rsidRPr="00EB6DDB" w:rsidRDefault="006523EC" w:rsidP="00EF7F33">
      <w:pPr>
        <w:rPr>
          <w:rFonts w:ascii="Times New Roman" w:eastAsia="DengXian" w:hAnsi="Times New Roman" w:cs="Times New Roman"/>
          <w:b/>
          <w:bCs/>
          <w:sz w:val="22"/>
        </w:rPr>
        <w:sectPr w:rsidR="006523EC" w:rsidRPr="00EB6DDB" w:rsidSect="00EB6DDB">
          <w:type w:val="evenPage"/>
          <w:pgSz w:w="11906" w:h="16838"/>
          <w:pgMar w:top="1440" w:right="1800" w:bottom="1440" w:left="1800" w:header="851" w:footer="992" w:gutter="0"/>
          <w:cols w:space="425"/>
          <w:docGrid w:type="lines" w:linePitch="326"/>
        </w:sectPr>
      </w:pPr>
    </w:p>
    <w:p w14:paraId="4B17EF77" w14:textId="77777777" w:rsidR="000737D2" w:rsidRDefault="001E0156" w:rsidP="000737D2">
      <w:pPr>
        <w:pStyle w:val="EndNoteBibliography"/>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lastRenderedPageBreak/>
        <w:t>Reference</w:t>
      </w:r>
    </w:p>
    <w:p w14:paraId="29CBC8F6" w14:textId="3B47C331" w:rsidR="000737D2" w:rsidRPr="000737D2" w:rsidRDefault="00BF4DA3"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fldChar w:fldCharType="begin"/>
      </w:r>
      <w:r w:rsidRPr="000737D2">
        <w:rPr>
          <w:rFonts w:ascii="Times New Roman" w:eastAsia="Times New Roman" w:hAnsi="Times New Roman" w:cs="Times New Roman"/>
          <w:noProof w:val="0"/>
          <w:szCs w:val="24"/>
        </w:rPr>
        <w:instrText xml:space="preserve"> ADDIN EN.REFLIST </w:instrText>
      </w:r>
      <w:r w:rsidRPr="000737D2">
        <w:rPr>
          <w:rFonts w:ascii="Times New Roman" w:eastAsia="Times New Roman" w:hAnsi="Times New Roman" w:cs="Times New Roman"/>
          <w:noProof w:val="0"/>
          <w:szCs w:val="24"/>
        </w:rPr>
        <w:fldChar w:fldCharType="separate"/>
      </w:r>
      <w:r w:rsidR="000737D2" w:rsidRPr="000737D2">
        <w:rPr>
          <w:rFonts w:ascii="Times New Roman" w:eastAsia="Times New Roman" w:hAnsi="Times New Roman" w:cs="Times New Roman"/>
          <w:noProof w:val="0"/>
          <w:szCs w:val="24"/>
        </w:rPr>
        <w:t>1.</w:t>
      </w:r>
      <w:r w:rsidR="000737D2" w:rsidRPr="000737D2">
        <w:rPr>
          <w:rFonts w:ascii="Times New Roman" w:eastAsia="Times New Roman" w:hAnsi="Times New Roman" w:cs="Times New Roman"/>
          <w:noProof w:val="0"/>
          <w:szCs w:val="24"/>
        </w:rPr>
        <w:tab/>
        <w:t>Mandell LA, Wunderink RG, Anzueto A, et al. Infectious Diseases Society of America/American Thoracic Society consensus guidelines on the management of community-acquired pneumonia in adults. Clin Infect Dis. Mar 1 2007;44 Suppl 2:S27-72. doi:10.1086/511159</w:t>
      </w:r>
    </w:p>
    <w:p w14:paraId="55CBAA65"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2.</w:t>
      </w:r>
      <w:r w:rsidRPr="000737D2">
        <w:rPr>
          <w:rFonts w:ascii="Times New Roman" w:eastAsia="Times New Roman" w:hAnsi="Times New Roman" w:cs="Times New Roman"/>
          <w:noProof w:val="0"/>
          <w:szCs w:val="24"/>
        </w:rPr>
        <w:tab/>
        <w:t>Fischer A, Antoniou KM, Brown KK, et al. An official European Respiratory Society/American Thoracic Society research statement: interstitial pneumonia with autoimmune features. Eur Respir J. Oct 2015;46(4):976-87. doi:10.1183/13993003.00150-2015</w:t>
      </w:r>
    </w:p>
    <w:p w14:paraId="491C1DE9"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3.</w:t>
      </w:r>
      <w:r w:rsidRPr="000737D2">
        <w:rPr>
          <w:rFonts w:ascii="Times New Roman" w:eastAsia="Times New Roman" w:hAnsi="Times New Roman" w:cs="Times New Roman"/>
          <w:noProof w:val="0"/>
          <w:szCs w:val="24"/>
        </w:rPr>
        <w:tab/>
        <w:t>Rognes T, Flouri T, Nichols B, Quince C, Mahe F. VSEARCH: a versatile open source tool for metagenomics. PeerJ. 2016;4:e2584. doi:10.7717/peerj.2584</w:t>
      </w:r>
    </w:p>
    <w:p w14:paraId="35E8E9B9"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4.</w:t>
      </w:r>
      <w:r w:rsidRPr="000737D2">
        <w:rPr>
          <w:rFonts w:ascii="Times New Roman" w:eastAsia="Times New Roman" w:hAnsi="Times New Roman" w:cs="Times New Roman"/>
          <w:noProof w:val="0"/>
          <w:szCs w:val="24"/>
        </w:rPr>
        <w:tab/>
        <w:t>Quast C, Pruesse E, Yilmaz P, et al. The SILVA ribosomal RNA gene database project: improved data processing and web-based tools. Nucleic Acids Res. Jan 2013;41(Database issue):D590-6. doi:10.1093/nar/gks1219</w:t>
      </w:r>
    </w:p>
    <w:p w14:paraId="14A34D4D"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5.</w:t>
      </w:r>
      <w:r w:rsidRPr="000737D2">
        <w:rPr>
          <w:rFonts w:ascii="Times New Roman" w:eastAsia="Times New Roman" w:hAnsi="Times New Roman" w:cs="Times New Roman"/>
          <w:noProof w:val="0"/>
          <w:szCs w:val="24"/>
        </w:rPr>
        <w:tab/>
        <w:t>Cole JR, Wang Q, Fish JA, et al. Ribosomal Database Project: data and tools for high throughput rRNA analysis. Nucleic Acids Res. Jan 2014;42(Database issue):D633-42. doi:10.1093/nar/gkt1244</w:t>
      </w:r>
    </w:p>
    <w:p w14:paraId="433E691F"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6.</w:t>
      </w:r>
      <w:r w:rsidRPr="000737D2">
        <w:rPr>
          <w:rFonts w:ascii="Times New Roman" w:eastAsia="Times New Roman" w:hAnsi="Times New Roman" w:cs="Times New Roman"/>
          <w:noProof w:val="0"/>
          <w:szCs w:val="24"/>
        </w:rPr>
        <w:tab/>
        <w:t>DeSantis TZ, Hugenholtz P, Larsen N, et al. Greengenes, a chimera-checked 16S rRNA gene database and workbench compatible with ARB. Appl Environ Microbiol. Jul 2006;72(7):5069-72. doi:10.1128/AEM.03006-05</w:t>
      </w:r>
    </w:p>
    <w:p w14:paraId="401BC77F" w14:textId="4BBD613A"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7.</w:t>
      </w:r>
      <w:r w:rsidRPr="000737D2">
        <w:rPr>
          <w:rFonts w:ascii="Times New Roman" w:eastAsia="Times New Roman" w:hAnsi="Times New Roman" w:cs="Times New Roman"/>
          <w:noProof w:val="0"/>
          <w:szCs w:val="24"/>
        </w:rPr>
        <w:tab/>
      </w:r>
      <w:hyperlink r:id="rId11" w:history="1">
        <w:r w:rsidRPr="000737D2">
          <w:rPr>
            <w:rFonts w:ascii="Times New Roman" w:eastAsia="Times New Roman" w:hAnsi="Times New Roman" w:cs="Times New Roman"/>
            <w:noProof w:val="0"/>
            <w:szCs w:val="24"/>
          </w:rPr>
          <w:t>https://bugbase.cs.umn.edu/documentation.html</w:t>
        </w:r>
      </w:hyperlink>
      <w:r w:rsidRPr="000737D2">
        <w:rPr>
          <w:rFonts w:ascii="Times New Roman" w:eastAsia="Times New Roman" w:hAnsi="Times New Roman" w:cs="Times New Roman"/>
          <w:noProof w:val="0"/>
          <w:szCs w:val="24"/>
        </w:rPr>
        <w:t xml:space="preserve">. </w:t>
      </w:r>
    </w:p>
    <w:p w14:paraId="01CA85CA"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8.</w:t>
      </w:r>
      <w:r w:rsidRPr="000737D2">
        <w:rPr>
          <w:rFonts w:ascii="Times New Roman" w:eastAsia="Times New Roman" w:hAnsi="Times New Roman" w:cs="Times New Roman"/>
          <w:noProof w:val="0"/>
          <w:szCs w:val="24"/>
        </w:rPr>
        <w:tab/>
        <w:t>Douglas GM, Maffei VJ, Zaneveld JR, et al. PICRUSt2 for prediction of metagenome functions. Nat Biotechnol. Jun 2020;38(6):685-688. doi:10.1038/s41587-020-0548-6</w:t>
      </w:r>
    </w:p>
    <w:p w14:paraId="051A4A1E"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9.</w:t>
      </w:r>
      <w:r w:rsidRPr="000737D2">
        <w:rPr>
          <w:rFonts w:ascii="Times New Roman" w:eastAsia="Times New Roman" w:hAnsi="Times New Roman" w:cs="Times New Roman"/>
          <w:noProof w:val="0"/>
          <w:szCs w:val="24"/>
        </w:rPr>
        <w:tab/>
        <w:t>Evans CR, Karnovsky A, Kovach MA, Standiford TJ, Burant CF, Stringer KA. Untargeted LC-MS metabolomics of bronchoalveolar lavage fluid differentiates acute respiratory distress syndrome from health. J Proteome Res. Feb 7 2014;13(2):640-9. doi:10.1021/pr4007624</w:t>
      </w:r>
    </w:p>
    <w:p w14:paraId="024D6534"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10.</w:t>
      </w:r>
      <w:r w:rsidRPr="000737D2">
        <w:rPr>
          <w:rFonts w:ascii="Times New Roman" w:eastAsia="Times New Roman" w:hAnsi="Times New Roman" w:cs="Times New Roman"/>
          <w:noProof w:val="0"/>
          <w:szCs w:val="24"/>
        </w:rPr>
        <w:tab/>
        <w:t>Chen S, Hoene M, Li J, et al. Simultaneous extraction of metabolome and lipidome with methyl tert-butyl ether from a single small tissue sample for ultra-high performance liquid chromatography/mass spectrometry. J Chromatogr A. Jul 12 2013;1298:9-16. doi:10.1016/j.chroma.2013.05.019</w:t>
      </w:r>
    </w:p>
    <w:p w14:paraId="4AB56DE4"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11.</w:t>
      </w:r>
      <w:r w:rsidRPr="000737D2">
        <w:rPr>
          <w:rFonts w:ascii="Times New Roman" w:eastAsia="Times New Roman" w:hAnsi="Times New Roman" w:cs="Times New Roman"/>
          <w:noProof w:val="0"/>
          <w:szCs w:val="24"/>
        </w:rPr>
        <w:tab/>
        <w:t>Tang H, Wang X, Xu L, et al. Establishment of local searching methods for orbitrap-based high throughput metabolomics analysis. Talanta. Aug 15 2016;156-157:163-171. doi:10.1016/j.talanta.2016.04.051</w:t>
      </w:r>
    </w:p>
    <w:p w14:paraId="270553AA"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12.</w:t>
      </w:r>
      <w:r w:rsidRPr="000737D2">
        <w:rPr>
          <w:rFonts w:ascii="Times New Roman" w:eastAsia="Times New Roman" w:hAnsi="Times New Roman" w:cs="Times New Roman"/>
          <w:noProof w:val="0"/>
          <w:szCs w:val="24"/>
        </w:rPr>
        <w:tab/>
        <w:t>Bijlsma S, Bobeldijk I, Verheij ER, et al. Large-scale human metabolomics studies: a strategy for data (pre-) processing and validation. Anal Chem. Jan 15 2006;78(2):567-74. doi:10.1021/ac051495j</w:t>
      </w:r>
    </w:p>
    <w:p w14:paraId="6CAA1D9C"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13.</w:t>
      </w:r>
      <w:r w:rsidRPr="000737D2">
        <w:rPr>
          <w:rFonts w:ascii="Times New Roman" w:eastAsia="Times New Roman" w:hAnsi="Times New Roman" w:cs="Times New Roman"/>
          <w:noProof w:val="0"/>
          <w:szCs w:val="24"/>
        </w:rPr>
        <w:tab/>
        <w:t>Yang J, Zhao X, Lu X, Lin X, Xu G. A data preprocessing strategy for metabolomics to reduce the mask effect in data analysis. Front Mol Biosci. 2015;2:4. doi:10.3389/fmolb.2015.00004</w:t>
      </w:r>
    </w:p>
    <w:p w14:paraId="66073181"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14.</w:t>
      </w:r>
      <w:r w:rsidRPr="000737D2">
        <w:rPr>
          <w:rFonts w:ascii="Times New Roman" w:eastAsia="Times New Roman" w:hAnsi="Times New Roman" w:cs="Times New Roman"/>
          <w:noProof w:val="0"/>
          <w:szCs w:val="24"/>
        </w:rPr>
        <w:tab/>
        <w:t xml:space="preserve">Pang Z, Chong J, Li S, Xia J. MetaboAnalystR 3.0: Toward an Optimized </w:t>
      </w:r>
      <w:r w:rsidRPr="000737D2">
        <w:rPr>
          <w:rFonts w:ascii="Times New Roman" w:eastAsia="Times New Roman" w:hAnsi="Times New Roman" w:cs="Times New Roman"/>
          <w:noProof w:val="0"/>
          <w:szCs w:val="24"/>
        </w:rPr>
        <w:lastRenderedPageBreak/>
        <w:t>Workflow for Global Metabolomics. Metabolites. May 7 2020;10(5)doi:10.3390/metabo10050186</w:t>
      </w:r>
    </w:p>
    <w:p w14:paraId="6F0978B2"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15.</w:t>
      </w:r>
      <w:r w:rsidRPr="000737D2">
        <w:rPr>
          <w:rFonts w:ascii="Times New Roman" w:eastAsia="Times New Roman" w:hAnsi="Times New Roman" w:cs="Times New Roman"/>
          <w:noProof w:val="0"/>
          <w:szCs w:val="24"/>
        </w:rPr>
        <w:tab/>
        <w:t>Rohart F, Gautier B, Singh A, Le Cao KA. mixOmics: An R package for 'omics feature selection and multiple data integration. PLoS Comput Biol. Nov 2017;13(11):e1005752. doi:10.1371/journal.pcbi.1005752</w:t>
      </w:r>
    </w:p>
    <w:p w14:paraId="39C4F56A"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16.</w:t>
      </w:r>
      <w:r w:rsidRPr="000737D2">
        <w:rPr>
          <w:rFonts w:ascii="Times New Roman" w:eastAsia="Times New Roman" w:hAnsi="Times New Roman" w:cs="Times New Roman"/>
          <w:noProof w:val="0"/>
          <w:szCs w:val="24"/>
        </w:rPr>
        <w:tab/>
        <w:t>Singh A, Shannon CP, Gautier B, et al. DIABLO: an integrative approach for identifying key molecular drivers from multi-omics assays. Bioinformatics. Sep 1 2019;35(17):3055-3062. doi:10.1093/bioinformatics/bty1054</w:t>
      </w:r>
    </w:p>
    <w:p w14:paraId="32BE3997" w14:textId="77777777" w:rsidR="000737D2" w:rsidRPr="000737D2" w:rsidRDefault="000737D2" w:rsidP="000737D2">
      <w:pPr>
        <w:pStyle w:val="EndNoteBibliography"/>
        <w:rPr>
          <w:rFonts w:ascii="Times New Roman" w:eastAsia="Times New Roman" w:hAnsi="Times New Roman" w:cs="Times New Roman"/>
          <w:noProof w:val="0"/>
          <w:szCs w:val="24"/>
        </w:rPr>
      </w:pPr>
      <w:r w:rsidRPr="000737D2">
        <w:rPr>
          <w:rFonts w:ascii="Times New Roman" w:eastAsia="Times New Roman" w:hAnsi="Times New Roman" w:cs="Times New Roman"/>
          <w:noProof w:val="0"/>
          <w:szCs w:val="24"/>
        </w:rPr>
        <w:t>17.</w:t>
      </w:r>
      <w:r w:rsidRPr="000737D2">
        <w:rPr>
          <w:rFonts w:ascii="Times New Roman" w:eastAsia="Times New Roman" w:hAnsi="Times New Roman" w:cs="Times New Roman"/>
          <w:noProof w:val="0"/>
          <w:szCs w:val="24"/>
        </w:rPr>
        <w:tab/>
        <w:t>Bowerman KL, Rehman SF, Vaughan A, et al. Disease-associated gut microbiome and metabolome changes in patients with chronic obstructive pulmonary disease. Nat Commun. Nov 18 2020;11(1):5886. doi:10.1038/s41467-020-19701-0</w:t>
      </w:r>
    </w:p>
    <w:p w14:paraId="2B51A3EE" w14:textId="46B13410" w:rsidR="00C351DB" w:rsidRPr="000737D2" w:rsidRDefault="00BF4DA3" w:rsidP="00EF7F33">
      <w:pPr>
        <w:rPr>
          <w:rFonts w:ascii="Times New Roman" w:hAnsi="Times New Roman" w:cs="Times New Roman"/>
          <w:szCs w:val="24"/>
        </w:rPr>
      </w:pPr>
      <w:r w:rsidRPr="000737D2">
        <w:rPr>
          <w:rFonts w:ascii="Times New Roman" w:hAnsi="Times New Roman" w:cs="Times New Roman"/>
          <w:szCs w:val="24"/>
        </w:rPr>
        <w:fldChar w:fldCharType="end"/>
      </w:r>
    </w:p>
    <w:sectPr w:rsidR="00C351DB" w:rsidRPr="000737D2" w:rsidSect="006523EC">
      <w:type w:val="evenPage"/>
      <w:pgSz w:w="11906" w:h="16838"/>
      <w:pgMar w:top="1440" w:right="1800" w:bottom="1440" w:left="1800" w:header="851" w:footer="992" w:gutter="0"/>
      <w:cols w:space="425"/>
      <w:docGrid w:type="lines"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2"/>
  <w:displayVerticalDrawingGridEvery w:val="2"/>
  <w:characterSpacingControl w:val="doNotCompress"/>
  <w:compat>
    <w:useFELayout/>
    <w:compatSetting w:name="compatibilityMode" w:uri="http://schemas.microsoft.com/office/word" w:val="12"/>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等线&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0fv2w0rpxz92jeps52xxrsjatefzz9spfaa&quot;&gt;article&lt;record-ids&gt;&lt;item&gt;24&lt;/item&gt;&lt;item&gt;25&lt;/item&gt;&lt;item&gt;26&lt;/item&gt;&lt;item&gt;27&lt;/item&gt;&lt;item&gt;29&lt;/item&gt;&lt;item&gt;33&lt;/item&gt;&lt;item&gt;34&lt;/item&gt;&lt;item&gt;35&lt;/item&gt;&lt;item&gt;37&lt;/item&gt;&lt;item&gt;38&lt;/item&gt;&lt;item&gt;137&lt;/item&gt;&lt;item&gt;196&lt;/item&gt;&lt;item&gt;198&lt;/item&gt;&lt;item&gt;218&lt;/item&gt;&lt;item&gt;219&lt;/item&gt;&lt;item&gt;449&lt;/item&gt;&lt;item&gt;450&lt;/item&gt;&lt;/record-ids&gt;&lt;/item&gt;&lt;/Libraries&gt;"/>
  </w:docVars>
  <w:rsids>
    <w:rsidRoot w:val="00F516C7"/>
    <w:rsid w:val="0002400D"/>
    <w:rsid w:val="00033525"/>
    <w:rsid w:val="000673FA"/>
    <w:rsid w:val="00072F02"/>
    <w:rsid w:val="000737D2"/>
    <w:rsid w:val="000745A6"/>
    <w:rsid w:val="000A171B"/>
    <w:rsid w:val="000B0C44"/>
    <w:rsid w:val="000C4612"/>
    <w:rsid w:val="000E3227"/>
    <w:rsid w:val="000F0725"/>
    <w:rsid w:val="00145194"/>
    <w:rsid w:val="00177686"/>
    <w:rsid w:val="001902AD"/>
    <w:rsid w:val="001B1A47"/>
    <w:rsid w:val="001E0156"/>
    <w:rsid w:val="001E68F8"/>
    <w:rsid w:val="002373EB"/>
    <w:rsid w:val="002428B5"/>
    <w:rsid w:val="002453A5"/>
    <w:rsid w:val="0024617D"/>
    <w:rsid w:val="002507CB"/>
    <w:rsid w:val="00252505"/>
    <w:rsid w:val="00253D94"/>
    <w:rsid w:val="00265112"/>
    <w:rsid w:val="00291698"/>
    <w:rsid w:val="002A5C7D"/>
    <w:rsid w:val="002A7BB9"/>
    <w:rsid w:val="002C0F69"/>
    <w:rsid w:val="002E67E9"/>
    <w:rsid w:val="002E75A1"/>
    <w:rsid w:val="003021D7"/>
    <w:rsid w:val="003117E5"/>
    <w:rsid w:val="00323A48"/>
    <w:rsid w:val="003301FE"/>
    <w:rsid w:val="00340679"/>
    <w:rsid w:val="003410D5"/>
    <w:rsid w:val="003766AE"/>
    <w:rsid w:val="0038068E"/>
    <w:rsid w:val="003A3154"/>
    <w:rsid w:val="003B0D12"/>
    <w:rsid w:val="003C57B9"/>
    <w:rsid w:val="003E3586"/>
    <w:rsid w:val="00413E1C"/>
    <w:rsid w:val="00481FD9"/>
    <w:rsid w:val="0049306F"/>
    <w:rsid w:val="004A5B50"/>
    <w:rsid w:val="004B2BF5"/>
    <w:rsid w:val="004E47A7"/>
    <w:rsid w:val="004E4CD3"/>
    <w:rsid w:val="004E4D47"/>
    <w:rsid w:val="004F3CEE"/>
    <w:rsid w:val="00525AB6"/>
    <w:rsid w:val="005364EA"/>
    <w:rsid w:val="00537964"/>
    <w:rsid w:val="00574CA0"/>
    <w:rsid w:val="005765D8"/>
    <w:rsid w:val="005A0F7B"/>
    <w:rsid w:val="005C696B"/>
    <w:rsid w:val="005F3826"/>
    <w:rsid w:val="0060095E"/>
    <w:rsid w:val="0061523B"/>
    <w:rsid w:val="00627650"/>
    <w:rsid w:val="0064437D"/>
    <w:rsid w:val="006523EC"/>
    <w:rsid w:val="00655780"/>
    <w:rsid w:val="0065644E"/>
    <w:rsid w:val="00661837"/>
    <w:rsid w:val="006746FF"/>
    <w:rsid w:val="00697E03"/>
    <w:rsid w:val="006A1418"/>
    <w:rsid w:val="006B3086"/>
    <w:rsid w:val="006B630A"/>
    <w:rsid w:val="006D4541"/>
    <w:rsid w:val="0070685B"/>
    <w:rsid w:val="00707807"/>
    <w:rsid w:val="00727639"/>
    <w:rsid w:val="00741FC0"/>
    <w:rsid w:val="007423E2"/>
    <w:rsid w:val="00751BB9"/>
    <w:rsid w:val="007661E4"/>
    <w:rsid w:val="00776D20"/>
    <w:rsid w:val="007928B3"/>
    <w:rsid w:val="007B7DC5"/>
    <w:rsid w:val="007E1F05"/>
    <w:rsid w:val="007E5D5B"/>
    <w:rsid w:val="00806AA3"/>
    <w:rsid w:val="00815E93"/>
    <w:rsid w:val="00822E84"/>
    <w:rsid w:val="00852275"/>
    <w:rsid w:val="008523EC"/>
    <w:rsid w:val="00887B4F"/>
    <w:rsid w:val="008B28A4"/>
    <w:rsid w:val="008D7961"/>
    <w:rsid w:val="008E5B24"/>
    <w:rsid w:val="008F38F1"/>
    <w:rsid w:val="008F7AC2"/>
    <w:rsid w:val="0090293C"/>
    <w:rsid w:val="00911D48"/>
    <w:rsid w:val="009324B0"/>
    <w:rsid w:val="0099588B"/>
    <w:rsid w:val="009E4996"/>
    <w:rsid w:val="009E4A38"/>
    <w:rsid w:val="009F1C7B"/>
    <w:rsid w:val="009F52FF"/>
    <w:rsid w:val="00A03501"/>
    <w:rsid w:val="00A15C33"/>
    <w:rsid w:val="00A27A66"/>
    <w:rsid w:val="00A3291E"/>
    <w:rsid w:val="00A3565B"/>
    <w:rsid w:val="00A56634"/>
    <w:rsid w:val="00A71D28"/>
    <w:rsid w:val="00A91E8C"/>
    <w:rsid w:val="00AA068C"/>
    <w:rsid w:val="00AD7F48"/>
    <w:rsid w:val="00AE16EF"/>
    <w:rsid w:val="00B01243"/>
    <w:rsid w:val="00B04AD6"/>
    <w:rsid w:val="00B406BB"/>
    <w:rsid w:val="00B45BC0"/>
    <w:rsid w:val="00B919DC"/>
    <w:rsid w:val="00BC21A4"/>
    <w:rsid w:val="00BC23ED"/>
    <w:rsid w:val="00BC2E74"/>
    <w:rsid w:val="00BD4F00"/>
    <w:rsid w:val="00BE0B9B"/>
    <w:rsid w:val="00BE534B"/>
    <w:rsid w:val="00BF4DA3"/>
    <w:rsid w:val="00C30C47"/>
    <w:rsid w:val="00C32769"/>
    <w:rsid w:val="00C3335D"/>
    <w:rsid w:val="00C351DB"/>
    <w:rsid w:val="00C41046"/>
    <w:rsid w:val="00C50124"/>
    <w:rsid w:val="00C558F6"/>
    <w:rsid w:val="00C81AF0"/>
    <w:rsid w:val="00CA430C"/>
    <w:rsid w:val="00CD4BFD"/>
    <w:rsid w:val="00CE24EA"/>
    <w:rsid w:val="00CF3126"/>
    <w:rsid w:val="00CF6E27"/>
    <w:rsid w:val="00D01D02"/>
    <w:rsid w:val="00D16D74"/>
    <w:rsid w:val="00D3538E"/>
    <w:rsid w:val="00D4138C"/>
    <w:rsid w:val="00D47504"/>
    <w:rsid w:val="00D904FD"/>
    <w:rsid w:val="00D92B68"/>
    <w:rsid w:val="00D96B15"/>
    <w:rsid w:val="00DA2AD1"/>
    <w:rsid w:val="00DA4822"/>
    <w:rsid w:val="00DB4A49"/>
    <w:rsid w:val="00DB6AE1"/>
    <w:rsid w:val="00DD6B2E"/>
    <w:rsid w:val="00DE05A9"/>
    <w:rsid w:val="00E1255B"/>
    <w:rsid w:val="00E138BC"/>
    <w:rsid w:val="00E16119"/>
    <w:rsid w:val="00E47924"/>
    <w:rsid w:val="00E60AF7"/>
    <w:rsid w:val="00E70A71"/>
    <w:rsid w:val="00E731D8"/>
    <w:rsid w:val="00E921AC"/>
    <w:rsid w:val="00EA4E21"/>
    <w:rsid w:val="00EB617B"/>
    <w:rsid w:val="00EB6DDB"/>
    <w:rsid w:val="00ED1716"/>
    <w:rsid w:val="00EF7F33"/>
    <w:rsid w:val="00F1529A"/>
    <w:rsid w:val="00F37997"/>
    <w:rsid w:val="00F516C7"/>
    <w:rsid w:val="00F51D89"/>
    <w:rsid w:val="00F60D3B"/>
    <w:rsid w:val="00F80C9F"/>
    <w:rsid w:val="00FB681B"/>
    <w:rsid w:val="00FE60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AB8ED"/>
  <w15:docId w15:val="{12891637-5AE8-49D3-8442-26E589E58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68F8"/>
    <w:pPr>
      <w:widowControl w:val="0"/>
      <w:jc w:val="both"/>
    </w:pPr>
    <w:rPr>
      <w:rFonts w:eastAsia="Times New Roman"/>
      <w:sz w:val="24"/>
    </w:rPr>
  </w:style>
  <w:style w:type="paragraph" w:styleId="Heading1">
    <w:name w:val="heading 1"/>
    <w:basedOn w:val="Normal"/>
    <w:next w:val="Normal"/>
    <w:link w:val="Heading1Char"/>
    <w:uiPriority w:val="9"/>
    <w:qFormat/>
    <w:rsid w:val="0038068E"/>
    <w:pPr>
      <w:keepNext/>
      <w:keepLines/>
      <w:spacing w:before="340" w:after="330" w:line="578" w:lineRule="auto"/>
      <w:outlineLvl w:val="0"/>
    </w:pPr>
    <w:rPr>
      <w:b/>
      <w:bCs/>
      <w:kern w:val="44"/>
      <w:sz w:val="28"/>
      <w:szCs w:val="44"/>
    </w:rPr>
  </w:style>
  <w:style w:type="paragraph" w:styleId="Heading2">
    <w:name w:val="heading 2"/>
    <w:basedOn w:val="Normal"/>
    <w:next w:val="Normal"/>
    <w:link w:val="Heading2Char"/>
    <w:uiPriority w:val="9"/>
    <w:unhideWhenUsed/>
    <w:qFormat/>
    <w:rsid w:val="0038068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38068E"/>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068E"/>
    <w:rPr>
      <w:rFonts w:eastAsia="Times New Roman"/>
      <w:b/>
      <w:bCs/>
      <w:kern w:val="44"/>
      <w:sz w:val="28"/>
      <w:szCs w:val="44"/>
    </w:rPr>
  </w:style>
  <w:style w:type="character" w:customStyle="1" w:styleId="Heading2Char">
    <w:name w:val="Heading 2 Char"/>
    <w:basedOn w:val="DefaultParagraphFont"/>
    <w:link w:val="Heading2"/>
    <w:uiPriority w:val="9"/>
    <w:rsid w:val="0038068E"/>
    <w:rPr>
      <w:rFonts w:asciiTheme="majorHAnsi" w:eastAsiaTheme="majorEastAsia" w:hAnsiTheme="majorHAnsi" w:cstheme="majorBidi"/>
      <w:b/>
      <w:bCs/>
      <w:sz w:val="32"/>
      <w:szCs w:val="32"/>
    </w:rPr>
  </w:style>
  <w:style w:type="character" w:customStyle="1" w:styleId="Heading3Char">
    <w:name w:val="Heading 3 Char"/>
    <w:basedOn w:val="DefaultParagraphFont"/>
    <w:link w:val="Heading3"/>
    <w:uiPriority w:val="9"/>
    <w:rsid w:val="0038068E"/>
    <w:rPr>
      <w:b/>
      <w:bCs/>
      <w:sz w:val="32"/>
      <w:szCs w:val="32"/>
    </w:rPr>
  </w:style>
  <w:style w:type="paragraph" w:styleId="Subtitle">
    <w:name w:val="Subtitle"/>
    <w:basedOn w:val="Normal"/>
    <w:next w:val="Normal"/>
    <w:link w:val="SubtitleChar"/>
    <w:uiPriority w:val="11"/>
    <w:qFormat/>
    <w:rsid w:val="0038068E"/>
    <w:pPr>
      <w:spacing w:before="240" w:after="60" w:line="312" w:lineRule="auto"/>
      <w:jc w:val="center"/>
      <w:outlineLvl w:val="1"/>
    </w:pPr>
    <w:rPr>
      <w:b/>
      <w:bCs/>
      <w:kern w:val="28"/>
      <w:sz w:val="32"/>
      <w:szCs w:val="32"/>
    </w:rPr>
  </w:style>
  <w:style w:type="character" w:customStyle="1" w:styleId="SubtitleChar">
    <w:name w:val="Subtitle Char"/>
    <w:basedOn w:val="DefaultParagraphFont"/>
    <w:link w:val="Subtitle"/>
    <w:uiPriority w:val="11"/>
    <w:rsid w:val="0038068E"/>
    <w:rPr>
      <w:b/>
      <w:bCs/>
      <w:kern w:val="28"/>
      <w:sz w:val="32"/>
      <w:szCs w:val="32"/>
    </w:rPr>
  </w:style>
  <w:style w:type="paragraph" w:styleId="TOCHeading">
    <w:name w:val="TOC Heading"/>
    <w:basedOn w:val="Heading1"/>
    <w:next w:val="Normal"/>
    <w:uiPriority w:val="39"/>
    <w:unhideWhenUsed/>
    <w:qFormat/>
    <w:rsid w:val="000E3227"/>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n-US"/>
    </w:rPr>
  </w:style>
  <w:style w:type="paragraph" w:styleId="TOC1">
    <w:name w:val="toc 1"/>
    <w:basedOn w:val="Normal"/>
    <w:next w:val="Normal"/>
    <w:autoRedefine/>
    <w:uiPriority w:val="39"/>
    <w:unhideWhenUsed/>
    <w:rsid w:val="000E3227"/>
  </w:style>
  <w:style w:type="character" w:styleId="Hyperlink">
    <w:name w:val="Hyperlink"/>
    <w:basedOn w:val="DefaultParagraphFont"/>
    <w:uiPriority w:val="99"/>
    <w:unhideWhenUsed/>
    <w:rsid w:val="000E3227"/>
    <w:rPr>
      <w:color w:val="0563C1" w:themeColor="hyperlink"/>
      <w:u w:val="single"/>
    </w:rPr>
  </w:style>
  <w:style w:type="paragraph" w:styleId="TOC2">
    <w:name w:val="toc 2"/>
    <w:basedOn w:val="Normal"/>
    <w:next w:val="Normal"/>
    <w:autoRedefine/>
    <w:uiPriority w:val="39"/>
    <w:unhideWhenUsed/>
    <w:rsid w:val="000E3227"/>
    <w:pPr>
      <w:widowControl/>
      <w:spacing w:after="100" w:line="259" w:lineRule="auto"/>
      <w:ind w:left="220"/>
      <w:jc w:val="left"/>
    </w:pPr>
    <w:rPr>
      <w:rFonts w:eastAsiaTheme="minorEastAsia" w:cs="Times New Roman"/>
      <w:kern w:val="0"/>
      <w:sz w:val="22"/>
      <w:lang w:eastAsia="en-US"/>
    </w:rPr>
  </w:style>
  <w:style w:type="paragraph" w:styleId="TOC3">
    <w:name w:val="toc 3"/>
    <w:basedOn w:val="Normal"/>
    <w:next w:val="Normal"/>
    <w:autoRedefine/>
    <w:uiPriority w:val="39"/>
    <w:unhideWhenUsed/>
    <w:rsid w:val="000E3227"/>
    <w:pPr>
      <w:widowControl/>
      <w:spacing w:after="100" w:line="259" w:lineRule="auto"/>
      <w:ind w:left="440"/>
      <w:jc w:val="left"/>
    </w:pPr>
    <w:rPr>
      <w:rFonts w:eastAsiaTheme="minorEastAsia" w:cs="Times New Roman"/>
      <w:kern w:val="0"/>
      <w:sz w:val="22"/>
      <w:lang w:eastAsia="en-US"/>
    </w:rPr>
  </w:style>
  <w:style w:type="table" w:styleId="TableGrid">
    <w:name w:val="Table Grid"/>
    <w:basedOn w:val="TableNormal"/>
    <w:uiPriority w:val="39"/>
    <w:rsid w:val="006D45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B6DDB"/>
    <w:rPr>
      <w:color w:val="954F72"/>
      <w:u w:val="single"/>
    </w:rPr>
  </w:style>
  <w:style w:type="paragraph" w:customStyle="1" w:styleId="msonormal0">
    <w:name w:val="msonormal"/>
    <w:basedOn w:val="Normal"/>
    <w:rsid w:val="00EB6DDB"/>
    <w:pPr>
      <w:widowControl/>
      <w:spacing w:before="100" w:beforeAutospacing="1" w:after="100" w:afterAutospacing="1"/>
      <w:jc w:val="left"/>
    </w:pPr>
    <w:rPr>
      <w:rFonts w:ascii="SimSun" w:eastAsia="SimSun" w:hAnsi="SimSun" w:cs="SimSun"/>
      <w:kern w:val="0"/>
      <w:szCs w:val="24"/>
    </w:rPr>
  </w:style>
  <w:style w:type="paragraph" w:customStyle="1" w:styleId="font5">
    <w:name w:val="font5"/>
    <w:basedOn w:val="Normal"/>
    <w:rsid w:val="00D3538E"/>
    <w:pPr>
      <w:widowControl/>
      <w:spacing w:before="100" w:beforeAutospacing="1" w:after="100" w:afterAutospacing="1"/>
      <w:jc w:val="left"/>
    </w:pPr>
    <w:rPr>
      <w:rFonts w:ascii="DengXian" w:eastAsia="DengXian" w:hAnsi="DengXian" w:cs="SimSun"/>
      <w:kern w:val="0"/>
      <w:sz w:val="18"/>
      <w:szCs w:val="18"/>
    </w:rPr>
  </w:style>
  <w:style w:type="paragraph" w:customStyle="1" w:styleId="EndNoteBibliographyTitle">
    <w:name w:val="EndNote Bibliography Title"/>
    <w:basedOn w:val="Normal"/>
    <w:link w:val="EndNoteBibliographyTitleChar"/>
    <w:rsid w:val="00BF4DA3"/>
    <w:pPr>
      <w:jc w:val="center"/>
    </w:pPr>
    <w:rPr>
      <w:rFonts w:ascii="DengXian" w:eastAsia="DengXian" w:hAnsi="DengXian"/>
      <w:noProof/>
    </w:rPr>
  </w:style>
  <w:style w:type="character" w:customStyle="1" w:styleId="EndNoteBibliographyTitleChar">
    <w:name w:val="EndNote Bibliography Title Char"/>
    <w:basedOn w:val="DefaultParagraphFont"/>
    <w:link w:val="EndNoteBibliographyTitle"/>
    <w:rsid w:val="00BF4DA3"/>
    <w:rPr>
      <w:rFonts w:ascii="DengXian" w:eastAsia="DengXian" w:hAnsi="DengXian"/>
      <w:noProof/>
      <w:sz w:val="24"/>
    </w:rPr>
  </w:style>
  <w:style w:type="paragraph" w:customStyle="1" w:styleId="EndNoteBibliography">
    <w:name w:val="EndNote Bibliography"/>
    <w:basedOn w:val="Normal"/>
    <w:link w:val="EndNoteBibliographyChar"/>
    <w:rsid w:val="00BF4DA3"/>
    <w:rPr>
      <w:rFonts w:ascii="DengXian" w:eastAsia="DengXian" w:hAnsi="DengXian"/>
      <w:noProof/>
    </w:rPr>
  </w:style>
  <w:style w:type="character" w:customStyle="1" w:styleId="EndNoteBibliographyChar">
    <w:name w:val="EndNote Bibliography Char"/>
    <w:basedOn w:val="DefaultParagraphFont"/>
    <w:link w:val="EndNoteBibliography"/>
    <w:rsid w:val="00BF4DA3"/>
    <w:rPr>
      <w:rFonts w:ascii="DengXian" w:eastAsia="DengXian" w:hAnsi="DengXian"/>
      <w:noProof/>
      <w:sz w:val="24"/>
    </w:rPr>
  </w:style>
  <w:style w:type="character" w:styleId="UnresolvedMention">
    <w:name w:val="Unresolved Mention"/>
    <w:basedOn w:val="DefaultParagraphFont"/>
    <w:uiPriority w:val="99"/>
    <w:semiHidden/>
    <w:unhideWhenUsed/>
    <w:rsid w:val="007661E4"/>
    <w:rPr>
      <w:color w:val="605E5C"/>
      <w:shd w:val="clear" w:color="auto" w:fill="E1DFDD"/>
    </w:rPr>
  </w:style>
  <w:style w:type="paragraph" w:styleId="Revision">
    <w:name w:val="Revision"/>
    <w:hidden/>
    <w:uiPriority w:val="99"/>
    <w:semiHidden/>
    <w:rsid w:val="004E4CD3"/>
    <w:rPr>
      <w:rFonts w:eastAsia="Times New Roman"/>
      <w:sz w:val="24"/>
    </w:rPr>
  </w:style>
  <w:style w:type="character" w:styleId="CommentReference">
    <w:name w:val="annotation reference"/>
    <w:basedOn w:val="DefaultParagraphFont"/>
    <w:uiPriority w:val="99"/>
    <w:semiHidden/>
    <w:unhideWhenUsed/>
    <w:rsid w:val="002373EB"/>
    <w:rPr>
      <w:sz w:val="16"/>
      <w:szCs w:val="16"/>
    </w:rPr>
  </w:style>
  <w:style w:type="paragraph" w:styleId="CommentText">
    <w:name w:val="annotation text"/>
    <w:basedOn w:val="Normal"/>
    <w:link w:val="CommentTextChar"/>
    <w:uiPriority w:val="99"/>
    <w:semiHidden/>
    <w:unhideWhenUsed/>
    <w:rsid w:val="002373EB"/>
    <w:rPr>
      <w:sz w:val="20"/>
      <w:szCs w:val="20"/>
    </w:rPr>
  </w:style>
  <w:style w:type="character" w:customStyle="1" w:styleId="CommentTextChar">
    <w:name w:val="Comment Text Char"/>
    <w:basedOn w:val="DefaultParagraphFont"/>
    <w:link w:val="CommentText"/>
    <w:uiPriority w:val="99"/>
    <w:semiHidden/>
    <w:rsid w:val="002373EB"/>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2373EB"/>
    <w:rPr>
      <w:b/>
      <w:bCs/>
    </w:rPr>
  </w:style>
  <w:style w:type="character" w:customStyle="1" w:styleId="CommentSubjectChar">
    <w:name w:val="Comment Subject Char"/>
    <w:basedOn w:val="CommentTextChar"/>
    <w:link w:val="CommentSubject"/>
    <w:uiPriority w:val="99"/>
    <w:semiHidden/>
    <w:rsid w:val="002373EB"/>
    <w:rPr>
      <w:rFonts w:eastAsia="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161220">
      <w:bodyDiv w:val="1"/>
      <w:marLeft w:val="0"/>
      <w:marRight w:val="0"/>
      <w:marTop w:val="0"/>
      <w:marBottom w:val="0"/>
      <w:divBdr>
        <w:top w:val="none" w:sz="0" w:space="0" w:color="auto"/>
        <w:left w:val="none" w:sz="0" w:space="0" w:color="auto"/>
        <w:bottom w:val="none" w:sz="0" w:space="0" w:color="auto"/>
        <w:right w:val="none" w:sz="0" w:space="0" w:color="auto"/>
      </w:divBdr>
    </w:div>
    <w:div w:id="182282375">
      <w:bodyDiv w:val="1"/>
      <w:marLeft w:val="0"/>
      <w:marRight w:val="0"/>
      <w:marTop w:val="0"/>
      <w:marBottom w:val="0"/>
      <w:divBdr>
        <w:top w:val="none" w:sz="0" w:space="0" w:color="auto"/>
        <w:left w:val="none" w:sz="0" w:space="0" w:color="auto"/>
        <w:bottom w:val="none" w:sz="0" w:space="0" w:color="auto"/>
        <w:right w:val="none" w:sz="0" w:space="0" w:color="auto"/>
      </w:divBdr>
    </w:div>
    <w:div w:id="261306376">
      <w:bodyDiv w:val="1"/>
      <w:marLeft w:val="0"/>
      <w:marRight w:val="0"/>
      <w:marTop w:val="0"/>
      <w:marBottom w:val="0"/>
      <w:divBdr>
        <w:top w:val="none" w:sz="0" w:space="0" w:color="auto"/>
        <w:left w:val="none" w:sz="0" w:space="0" w:color="auto"/>
        <w:bottom w:val="none" w:sz="0" w:space="0" w:color="auto"/>
        <w:right w:val="none" w:sz="0" w:space="0" w:color="auto"/>
      </w:divBdr>
    </w:div>
    <w:div w:id="335426902">
      <w:bodyDiv w:val="1"/>
      <w:marLeft w:val="0"/>
      <w:marRight w:val="0"/>
      <w:marTop w:val="0"/>
      <w:marBottom w:val="0"/>
      <w:divBdr>
        <w:top w:val="none" w:sz="0" w:space="0" w:color="auto"/>
        <w:left w:val="none" w:sz="0" w:space="0" w:color="auto"/>
        <w:bottom w:val="none" w:sz="0" w:space="0" w:color="auto"/>
        <w:right w:val="none" w:sz="0" w:space="0" w:color="auto"/>
      </w:divBdr>
    </w:div>
    <w:div w:id="454181814">
      <w:bodyDiv w:val="1"/>
      <w:marLeft w:val="0"/>
      <w:marRight w:val="0"/>
      <w:marTop w:val="0"/>
      <w:marBottom w:val="0"/>
      <w:divBdr>
        <w:top w:val="none" w:sz="0" w:space="0" w:color="auto"/>
        <w:left w:val="none" w:sz="0" w:space="0" w:color="auto"/>
        <w:bottom w:val="none" w:sz="0" w:space="0" w:color="auto"/>
        <w:right w:val="none" w:sz="0" w:space="0" w:color="auto"/>
      </w:divBdr>
    </w:div>
    <w:div w:id="669796612">
      <w:bodyDiv w:val="1"/>
      <w:marLeft w:val="0"/>
      <w:marRight w:val="0"/>
      <w:marTop w:val="0"/>
      <w:marBottom w:val="0"/>
      <w:divBdr>
        <w:top w:val="none" w:sz="0" w:space="0" w:color="auto"/>
        <w:left w:val="none" w:sz="0" w:space="0" w:color="auto"/>
        <w:bottom w:val="none" w:sz="0" w:space="0" w:color="auto"/>
        <w:right w:val="none" w:sz="0" w:space="0" w:color="auto"/>
      </w:divBdr>
    </w:div>
    <w:div w:id="692806347">
      <w:bodyDiv w:val="1"/>
      <w:marLeft w:val="0"/>
      <w:marRight w:val="0"/>
      <w:marTop w:val="0"/>
      <w:marBottom w:val="0"/>
      <w:divBdr>
        <w:top w:val="none" w:sz="0" w:space="0" w:color="auto"/>
        <w:left w:val="none" w:sz="0" w:space="0" w:color="auto"/>
        <w:bottom w:val="none" w:sz="0" w:space="0" w:color="auto"/>
        <w:right w:val="none" w:sz="0" w:space="0" w:color="auto"/>
      </w:divBdr>
    </w:div>
    <w:div w:id="694308891">
      <w:bodyDiv w:val="1"/>
      <w:marLeft w:val="0"/>
      <w:marRight w:val="0"/>
      <w:marTop w:val="0"/>
      <w:marBottom w:val="0"/>
      <w:divBdr>
        <w:top w:val="none" w:sz="0" w:space="0" w:color="auto"/>
        <w:left w:val="none" w:sz="0" w:space="0" w:color="auto"/>
        <w:bottom w:val="none" w:sz="0" w:space="0" w:color="auto"/>
        <w:right w:val="none" w:sz="0" w:space="0" w:color="auto"/>
      </w:divBdr>
    </w:div>
    <w:div w:id="851920139">
      <w:bodyDiv w:val="1"/>
      <w:marLeft w:val="0"/>
      <w:marRight w:val="0"/>
      <w:marTop w:val="0"/>
      <w:marBottom w:val="0"/>
      <w:divBdr>
        <w:top w:val="none" w:sz="0" w:space="0" w:color="auto"/>
        <w:left w:val="none" w:sz="0" w:space="0" w:color="auto"/>
        <w:bottom w:val="none" w:sz="0" w:space="0" w:color="auto"/>
        <w:right w:val="none" w:sz="0" w:space="0" w:color="auto"/>
      </w:divBdr>
    </w:div>
    <w:div w:id="928587923">
      <w:bodyDiv w:val="1"/>
      <w:marLeft w:val="0"/>
      <w:marRight w:val="0"/>
      <w:marTop w:val="0"/>
      <w:marBottom w:val="0"/>
      <w:divBdr>
        <w:top w:val="none" w:sz="0" w:space="0" w:color="auto"/>
        <w:left w:val="none" w:sz="0" w:space="0" w:color="auto"/>
        <w:bottom w:val="none" w:sz="0" w:space="0" w:color="auto"/>
        <w:right w:val="none" w:sz="0" w:space="0" w:color="auto"/>
      </w:divBdr>
    </w:div>
    <w:div w:id="949355905">
      <w:bodyDiv w:val="1"/>
      <w:marLeft w:val="0"/>
      <w:marRight w:val="0"/>
      <w:marTop w:val="0"/>
      <w:marBottom w:val="0"/>
      <w:divBdr>
        <w:top w:val="none" w:sz="0" w:space="0" w:color="auto"/>
        <w:left w:val="none" w:sz="0" w:space="0" w:color="auto"/>
        <w:bottom w:val="none" w:sz="0" w:space="0" w:color="auto"/>
        <w:right w:val="none" w:sz="0" w:space="0" w:color="auto"/>
      </w:divBdr>
    </w:div>
    <w:div w:id="987590473">
      <w:bodyDiv w:val="1"/>
      <w:marLeft w:val="0"/>
      <w:marRight w:val="0"/>
      <w:marTop w:val="0"/>
      <w:marBottom w:val="0"/>
      <w:divBdr>
        <w:top w:val="none" w:sz="0" w:space="0" w:color="auto"/>
        <w:left w:val="none" w:sz="0" w:space="0" w:color="auto"/>
        <w:bottom w:val="none" w:sz="0" w:space="0" w:color="auto"/>
        <w:right w:val="none" w:sz="0" w:space="0" w:color="auto"/>
      </w:divBdr>
    </w:div>
    <w:div w:id="1106121582">
      <w:bodyDiv w:val="1"/>
      <w:marLeft w:val="0"/>
      <w:marRight w:val="0"/>
      <w:marTop w:val="0"/>
      <w:marBottom w:val="0"/>
      <w:divBdr>
        <w:top w:val="none" w:sz="0" w:space="0" w:color="auto"/>
        <w:left w:val="none" w:sz="0" w:space="0" w:color="auto"/>
        <w:bottom w:val="none" w:sz="0" w:space="0" w:color="auto"/>
        <w:right w:val="none" w:sz="0" w:space="0" w:color="auto"/>
      </w:divBdr>
    </w:div>
    <w:div w:id="1199582330">
      <w:bodyDiv w:val="1"/>
      <w:marLeft w:val="0"/>
      <w:marRight w:val="0"/>
      <w:marTop w:val="0"/>
      <w:marBottom w:val="0"/>
      <w:divBdr>
        <w:top w:val="none" w:sz="0" w:space="0" w:color="auto"/>
        <w:left w:val="none" w:sz="0" w:space="0" w:color="auto"/>
        <w:bottom w:val="none" w:sz="0" w:space="0" w:color="auto"/>
        <w:right w:val="none" w:sz="0" w:space="0" w:color="auto"/>
      </w:divBdr>
    </w:div>
    <w:div w:id="1330451588">
      <w:bodyDiv w:val="1"/>
      <w:marLeft w:val="0"/>
      <w:marRight w:val="0"/>
      <w:marTop w:val="0"/>
      <w:marBottom w:val="0"/>
      <w:divBdr>
        <w:top w:val="none" w:sz="0" w:space="0" w:color="auto"/>
        <w:left w:val="none" w:sz="0" w:space="0" w:color="auto"/>
        <w:bottom w:val="none" w:sz="0" w:space="0" w:color="auto"/>
        <w:right w:val="none" w:sz="0" w:space="0" w:color="auto"/>
      </w:divBdr>
    </w:div>
    <w:div w:id="1384790339">
      <w:bodyDiv w:val="1"/>
      <w:marLeft w:val="0"/>
      <w:marRight w:val="0"/>
      <w:marTop w:val="0"/>
      <w:marBottom w:val="0"/>
      <w:divBdr>
        <w:top w:val="none" w:sz="0" w:space="0" w:color="auto"/>
        <w:left w:val="none" w:sz="0" w:space="0" w:color="auto"/>
        <w:bottom w:val="none" w:sz="0" w:space="0" w:color="auto"/>
        <w:right w:val="none" w:sz="0" w:space="0" w:color="auto"/>
      </w:divBdr>
    </w:div>
    <w:div w:id="1568564656">
      <w:bodyDiv w:val="1"/>
      <w:marLeft w:val="0"/>
      <w:marRight w:val="0"/>
      <w:marTop w:val="0"/>
      <w:marBottom w:val="0"/>
      <w:divBdr>
        <w:top w:val="none" w:sz="0" w:space="0" w:color="auto"/>
        <w:left w:val="none" w:sz="0" w:space="0" w:color="auto"/>
        <w:bottom w:val="none" w:sz="0" w:space="0" w:color="auto"/>
        <w:right w:val="none" w:sz="0" w:space="0" w:color="auto"/>
      </w:divBdr>
    </w:div>
    <w:div w:id="1727684698">
      <w:bodyDiv w:val="1"/>
      <w:marLeft w:val="0"/>
      <w:marRight w:val="0"/>
      <w:marTop w:val="0"/>
      <w:marBottom w:val="0"/>
      <w:divBdr>
        <w:top w:val="none" w:sz="0" w:space="0" w:color="auto"/>
        <w:left w:val="none" w:sz="0" w:space="0" w:color="auto"/>
        <w:bottom w:val="none" w:sz="0" w:space="0" w:color="auto"/>
        <w:right w:val="none" w:sz="0" w:space="0" w:color="auto"/>
      </w:divBdr>
    </w:div>
    <w:div w:id="1739018591">
      <w:bodyDiv w:val="1"/>
      <w:marLeft w:val="0"/>
      <w:marRight w:val="0"/>
      <w:marTop w:val="0"/>
      <w:marBottom w:val="0"/>
      <w:divBdr>
        <w:top w:val="none" w:sz="0" w:space="0" w:color="auto"/>
        <w:left w:val="none" w:sz="0" w:space="0" w:color="auto"/>
        <w:bottom w:val="none" w:sz="0" w:space="0" w:color="auto"/>
        <w:right w:val="none" w:sz="0" w:space="0" w:color="auto"/>
      </w:divBdr>
    </w:div>
    <w:div w:id="1817909923">
      <w:bodyDiv w:val="1"/>
      <w:marLeft w:val="0"/>
      <w:marRight w:val="0"/>
      <w:marTop w:val="0"/>
      <w:marBottom w:val="0"/>
      <w:divBdr>
        <w:top w:val="none" w:sz="0" w:space="0" w:color="auto"/>
        <w:left w:val="none" w:sz="0" w:space="0" w:color="auto"/>
        <w:bottom w:val="none" w:sz="0" w:space="0" w:color="auto"/>
        <w:right w:val="none" w:sz="0" w:space="0" w:color="auto"/>
      </w:divBdr>
    </w:div>
    <w:div w:id="1821775652">
      <w:bodyDiv w:val="1"/>
      <w:marLeft w:val="0"/>
      <w:marRight w:val="0"/>
      <w:marTop w:val="0"/>
      <w:marBottom w:val="0"/>
      <w:divBdr>
        <w:top w:val="none" w:sz="0" w:space="0" w:color="auto"/>
        <w:left w:val="none" w:sz="0" w:space="0" w:color="auto"/>
        <w:bottom w:val="none" w:sz="0" w:space="0" w:color="auto"/>
        <w:right w:val="none" w:sz="0" w:space="0" w:color="auto"/>
      </w:divBdr>
    </w:div>
    <w:div w:id="1994092809">
      <w:bodyDiv w:val="1"/>
      <w:marLeft w:val="0"/>
      <w:marRight w:val="0"/>
      <w:marTop w:val="0"/>
      <w:marBottom w:val="0"/>
      <w:divBdr>
        <w:top w:val="none" w:sz="0" w:space="0" w:color="auto"/>
        <w:left w:val="none" w:sz="0" w:space="0" w:color="auto"/>
        <w:bottom w:val="none" w:sz="0" w:space="0" w:color="auto"/>
        <w:right w:val="none" w:sz="0" w:space="0" w:color="auto"/>
      </w:divBdr>
    </w:div>
    <w:div w:id="1994678117">
      <w:bodyDiv w:val="1"/>
      <w:marLeft w:val="0"/>
      <w:marRight w:val="0"/>
      <w:marTop w:val="0"/>
      <w:marBottom w:val="0"/>
      <w:divBdr>
        <w:top w:val="none" w:sz="0" w:space="0" w:color="auto"/>
        <w:left w:val="none" w:sz="0" w:space="0" w:color="auto"/>
        <w:bottom w:val="none" w:sz="0" w:space="0" w:color="auto"/>
        <w:right w:val="none" w:sz="0" w:space="0" w:color="auto"/>
      </w:divBdr>
    </w:div>
    <w:div w:id="20037778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tiff"/><Relationship Id="rId11" Type="http://schemas.openxmlformats.org/officeDocument/2006/relationships/hyperlink" Target="https://bugbase.cs.umn.edu/documentation.html" TargetMode="External"/><Relationship Id="rId5" Type="http://schemas.openxmlformats.org/officeDocument/2006/relationships/image" Target="media/image1.tiff"/><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86CB6-2CAB-424E-8FBE-9D1B08A89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1074</TotalTime>
  <Pages>15</Pages>
  <Words>3798</Words>
  <Characters>21653</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yukun</dc:creator>
  <cp:keywords/>
  <dc:description/>
  <cp:lastModifiedBy>Sonam Kajal Patel</cp:lastModifiedBy>
  <cp:revision>39</cp:revision>
  <dcterms:created xsi:type="dcterms:W3CDTF">2021-04-25T06:58:00Z</dcterms:created>
  <dcterms:modified xsi:type="dcterms:W3CDTF">2021-12-21T19:35:00Z</dcterms:modified>
</cp:coreProperties>
</file>